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1600"/>
        <w:jc w:val="center"/>
      </w:pPr>
      <w:r>
        <w:rPr>
          <w:rFonts w:ascii="Aptos" w:hAnsi="Aptos"/>
          <w:b/>
          <w:color w:val="162643"/>
          <w:sz w:val="60"/>
        </w:rPr>
        <w:t>PRISM COMMERCE</w:t>
      </w:r>
    </w:p>
    <w:p>
      <w:pPr>
        <w:widowControl/>
        <w:jc w:val="center"/>
      </w:pPr>
      <w:r>
        <w:rPr>
          <w:b/>
          <w:color w:val="1F6974"/>
          <w:sz w:val="32"/>
        </w:rPr>
        <w:t>КОНЦЕПЦИЯ И ТЕРМИНОЛОГИЧЕСКИЙ СТАНДАРТ</w:t>
      </w:r>
    </w:p>
    <w:p>
      <w:pPr>
        <w:widowControl/>
        <w:jc w:val="center"/>
      </w:pPr>
      <w:r>
        <w:rPr>
          <w:color w:val="5A626C"/>
          <w:sz w:val="22"/>
        </w:rPr>
        <w:t>Редакция 1.1.1 • обновлённая двуязычная версия</w:t>
      </w:r>
    </w:p>
    <w:p>
      <w:pPr>
        <w:widowControl/>
      </w:pPr>
    </w:p>
    <w:tbl>
      <w:tblPr>
        <w:tblW w:type="auto" w:w="0"/>
        <w:jc w:val="center"/>
        <w:tblLayout w:type="fixed"/>
        <w:tblLook w:firstColumn="1" w:firstRow="1" w:lastColumn="0" w:lastRow="0" w:noHBand="0" w:noVBand="1" w:val="04A0"/>
      </w:tblPr>
      <w:tblGrid>
        <w:gridCol w:w="8496"/>
      </w:tblGrid>
      <w:tr>
        <w:tc>
          <w:tcPr>
            <w:tcW w:type="dxa" w:w="10166"/>
            <w:shd w:fill="EFF4F6"/>
            <w:tcMar>
              <w:top w:w="200" w:type="dxa"/>
              <w:start w:w="240" w:type="dxa"/>
              <w:bottom w:w="200" w:type="dxa"/>
              <w:end w:w="240" w:type="dxa"/>
            </w:tcMar>
          </w:tcPr>
          <w:p>
            <w:pPr>
              <w:jc w:val="center"/>
            </w:pPr>
            <w:r>
              <w:rPr>
                <w:b/>
              </w:rPr>
              <w:t>Автор / создатель концептуальной фиксации</w:t>
              <w:br/>
            </w:r>
            <w:r>
              <w:t>Побежимов Андрей Станиславович</w:t>
              <w:br/>
            </w:r>
            <w:r>
              <w:t>ORCID: 0009-0002-5217-5593</w:t>
              <w:br/>
              <w:br/>
            </w:r>
            <w:r>
              <w:t>Статус: концептуальная и терминологическая основа PRISM Commerce.</w:t>
              <w:br/>
            </w:r>
            <w:r>
              <w:t>Лицензирование документации: CC BY 4.0. Использование допускается с указанием авторства и источника.</w:t>
            </w:r>
          </w:p>
        </w:tc>
      </w:tr>
    </w:tbl>
    <w:p>
      <w:pPr>
        <w:widowControl/>
      </w:pPr>
      <w:r>
        <w:br w:type="page"/>
      </w:r>
    </w:p>
    <w:p>
      <w:pPr>
        <w:pStyle w:val="Heading1"/>
        <w:widowControl/>
      </w:pPr>
      <w:r>
        <w:t>1. Назначение и статус документа</w:t>
      </w:r>
    </w:p>
    <w:p>
      <w:pPr>
        <w:widowControl/>
      </w:pPr>
      <w:r>
        <w:t>Документ представляет PRISM Commerce как самостоятельный тип торговой бизнес-модели и фиксирует согласованный язык для её описания. Он предназначен для партнёров, коллег, финансовых организаций, разработчиков, инвесторов и профессионального сообщества. Терминология описывает класс моделей и не должна восприниматься как исключительное обозначение одной конкретной коммерческой компании.</w:t>
      </w:r>
    </w:p>
    <w:p>
      <w:pPr>
        <w:widowControl/>
      </w:pPr>
      <w:r>
        <w:t>Эта редакция учитывает развитие экспертного слоя как одного из основных архитектурных элементов PRISM, вводит нормативное понятие инфраструктурного обеспечения доступа к неохваченным рынкам и уточняет позиционирование модели как инфраструктуры расширения рыночного доступа, а не способа обхода ограничений.</w:t>
      </w:r>
    </w:p>
    <w:p>
      <w:pPr>
        <w:pStyle w:val="Heading1"/>
        <w:widowControl/>
      </w:pPr>
      <w:r>
        <w:t>2. Что такое PRISM Commerce</w:t>
      </w:r>
    </w:p>
    <w:p>
      <w:pPr>
        <w:widowControl/>
      </w:pPr>
      <w:r>
        <w:t>PRISM Commerce — вводимое название класса электронной коммерции, в котором платформа формирует собственное розничное предложение на основе товаров, доступных у внешних розничных продавцов, производителей, дистрибьюторов, оптовых и иных поставщиков. Платформа не обязана заранее покупать эти товары и хранить их как собственный запас. Фактический поиск источника и закупка могут запускаться после подтверждённого оплаченного заказа конечного покупателя.</w:t>
      </w:r>
    </w:p>
    <w:p>
      <w:pPr>
        <w:widowControl/>
      </w:pPr>
      <w:r>
        <w:t>Для покупателя существует одна точка входа: единая витрина, единая конечная цена, единое оформление заказа, единая поддержка и единая сторона, отвечающая за исполнение. Внутри платформы заказ может быть обеспечен через один или несколько внешних источников, пройти закупку, поступление на склад или в центр исполнения, консолидацию, проверку, переупаковку, маркировку и последующую доставку.</w:t>
      </w: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PRISM объединяет распределённый глобальный ассортимент и распределённую человеческую экспертизу в единой инфраструктуре торговли, платежей и исполнения заказов.</w:t>
            </w:r>
          </w:p>
        </w:tc>
      </w:tr>
    </w:tbl>
    <w:p>
      <w:pPr>
        <w:widowControl/>
      </w:pPr>
    </w:p>
    <w:p>
      <w:pPr>
        <w:pStyle w:val="Heading1"/>
        <w:widowControl/>
      </w:pPr>
      <w:r>
        <w:t>3. PRISM: прямой и переносный смысл</w:t>
      </w:r>
    </w:p>
    <w:p>
      <w:pPr>
        <w:pStyle w:val="Heading2"/>
        <w:widowControl/>
      </w:pPr>
      <w:r>
        <w:t>3.1. Прямой смысл аббревиатуры</w:t>
      </w:r>
    </w:p>
    <w:p>
      <w:pPr>
        <w:widowControl/>
      </w:pPr>
      <w:r>
        <w:t>PRISM раскрывается как Proxy Retail with Inventoryless Sourcing Model. В русском содержательном изложении это модель прокси-ритейла с беззапасной закупкой: платформа формирует розничное предложение без обязательного предварительного владения всем представленным ассортиментом и приобретает нужный товар после возникновения подтверждённого спроса.</w:t>
      </w:r>
    </w:p>
    <w:p>
      <w:pPr>
        <w:pStyle w:val="Heading2"/>
        <w:widowControl/>
      </w:pPr>
      <w:r>
        <w:t>3.2. Призма как образ бизнес-модели</w:t>
      </w:r>
    </w:p>
    <w:p>
      <w:pPr>
        <w:widowControl/>
      </w:pPr>
      <w:r>
        <w:t>Образ призмы работает в двух направлениях. С точки зрения покупателя одна точка входа раскрывает широкий спектр мирового ассортимента и экспертных витрин. С операционной стороны множество разрозненных источников товаров, валют, способов оплаты, логистических маршрутов и экспертных сообществ преобразуются платформой в единый и понятный покупателю торговый опыт.</w:t>
      </w:r>
    </w:p>
    <w:p>
      <w:pPr>
        <w:pStyle w:val="ListBullet"/>
        <w:widowControl/>
      </w:pPr>
      <w:r>
        <w:t>Распределённый ассортимент: товары находятся у множества внешних источников и не обязаны быть заранее выкуплены платформой.</w:t>
      </w:r>
    </w:p>
    <w:p>
      <w:pPr>
        <w:pStyle w:val="ListBullet"/>
        <w:widowControl/>
      </w:pPr>
      <w:r>
        <w:t>Распределённая экспертиза: специализированные эксперты формируют качественный ассортимент, консультируют и связывают платформу с профильными сообществами.</w:t>
      </w:r>
    </w:p>
    <w:p>
      <w:pPr>
        <w:pStyle w:val="ListBullet"/>
        <w:widowControl/>
      </w:pPr>
      <w:r>
        <w:t>Единая инфраструктура: платформа берёт на себя продажу, платежи, закупку, соблюдение требований, складскую обработку, трансграничную логистику, возвраты и претензии.</w:t>
      </w:r>
    </w:p>
    <w:p>
      <w:pPr>
        <w:pStyle w:val="ListBullet"/>
        <w:widowControl/>
      </w:pPr>
      <w:r>
        <w:t>Единый клиентский опыт: покупатель взаимодействует с одной розничной средой независимо от числа реальных источников товара.</w:t>
      </w:r>
    </w:p>
    <w:p>
      <w:pPr>
        <w:pStyle w:val="Heading1"/>
        <w:widowControl/>
      </w:pPr>
      <w:r>
        <w:t>4. Три уровня описания одной модели</w:t>
      </w:r>
    </w:p>
    <w:p>
      <w:pPr>
        <w:pStyle w:val="Heading2"/>
        <w:widowControl/>
      </w:pPr>
      <w:r>
        <w:t>4.1. Пользовательский и концептуальный слой</w:t>
      </w:r>
    </w:p>
    <w:p>
      <w:pPr>
        <w:widowControl/>
      </w:pPr>
      <w:r>
        <w:t>Каноническое название класса — PRISM Commerce. Для покупателя простое описание — «глобальная торговая платформа» (Global Shopping Platform). Покупателю важен доступ к ассортименту, экспертной консультации и единому сервису; внутренняя закупочная архитектура остаётся функцией платформы.</w:t>
      </w:r>
    </w:p>
    <w:p>
      <w:pPr>
        <w:pStyle w:val="Heading2"/>
        <w:widowControl/>
      </w:pPr>
      <w:r>
        <w:t>4.2. Финансовый и комплаенс-слой</w:t>
      </w:r>
    </w:p>
    <w:p>
      <w:pPr>
        <w:widowControl/>
      </w:pPr>
      <w:r>
        <w:t>Краткое описание — «беззапасная розничная модель с субъектом платёжной транзакции» (MoR Inventoryless Retail). Полное профессиональное описание — «трансграничная розничная платформа — субъект платёжной транзакции — с виртуальным ассортиментом и закупкой под заказ» (Merchant-of-Record Cross-Border Retail Platform with Virtual Inventory and On-Demand Sourcing). Оно объясняет, почему компания принимает клиентские платежи и совершает большое количество связанных с заказами закупочных платежей поставщикам.</w:t>
      </w:r>
    </w:p>
    <w:p>
      <w:pPr>
        <w:pStyle w:val="Heading2"/>
        <w:widowControl/>
      </w:pPr>
      <w:r>
        <w:t>4.3. Технический и операционный слой</w:t>
      </w:r>
    </w:p>
    <w:p>
      <w:pPr>
        <w:widowControl/>
      </w:pPr>
      <w:r>
        <w:t>Краткое описание — «глобальная розничная платформа с облегчённой капитальной моделью» (Asset-Light Global Retail Platform). Полная архитектура включает виртуальный ассортимент, закупку под заказ, распределённые внешние источники, экспертное формирование ассортимента, управление заказами, складскую обработку и трансграничную доставку.</w:t>
      </w:r>
    </w:p>
    <w:p>
      <w:pPr>
        <w:pStyle w:val="Heading1"/>
        <w:widowControl/>
      </w:pPr>
      <w:r>
        <w:t>5. Экспертная коммерция — базовый архитектурный элемент</w:t>
      </w:r>
    </w:p>
    <w:p>
      <w:pPr>
        <w:widowControl/>
      </w:pPr>
      <w:r>
        <w:t>PRISM не должен сводиться к механическому переносу чужих товарных карточек. Широта каталога может создаваться самой платформой через интеграции с крупными розничными продавцами, производителями и дистрибьюторами, но глубина предложения формируется экспертами. Платформенное наполнение даёт широту; экспертное формирование ассортимента даёт глубину.</w:t>
      </w:r>
    </w:p>
    <w:p>
      <w:pPr>
        <w:pStyle w:val="Heading2"/>
        <w:widowControl/>
      </w:pPr>
      <w:r>
        <w:t>5.1. Эксперт-куратор ассортимента (Expert Commerce Curator, ECC)</w:t>
      </w:r>
    </w:p>
    <w:p>
      <w:pPr>
        <w:widowControl/>
      </w:pPr>
      <w:r>
        <w:t>Предметный эксперт с глубокой компетенцией в конкретной товарной области или рынке. Он отбирает товары и источники, формирует релевантный ассортимент, создаёт и улучшает карточки, адаптирует предложение к целевому рынку или сообществу, консультирует покупателей, понимает спрос и ценовую среду и может формировать спрос за счёт профессиональной репутации и участия в профильном сообществе. Эксперт использует инфраструктуру PRISM для продажи, приёма платежей, закупки, соблюдения требований, исполнения заказа, доставки, возвратов и претензионной работы и сам по себе не становится независимым продавцом.</w:t>
      </w:r>
    </w:p>
    <w:p>
      <w:pPr>
        <w:widowControl/>
      </w:pPr>
      <w:r>
        <w:t>Эксперт может одновременно быть куратором ассортимента, предметным консультантом, участником профессионального сообщества и источником спроса. Для начала работы ему не требуется финансировать товарный запас, строить собственный платёжный контур, международную логистику или складскую сеть.</w:t>
      </w:r>
    </w:p>
    <w:p>
      <w:pPr>
        <w:pStyle w:val="Heading2"/>
        <w:widowControl/>
      </w:pPr>
      <w:r>
        <w:t>5.2. Экспертная курируемая витрина (Expert-Curated Storefront, ECS)</w:t>
      </w:r>
    </w:p>
    <w:p>
      <w:pPr>
        <w:widowControl/>
      </w:pPr>
      <w:r>
        <w:t>Выделенная внутри PRISM торговая среда, построенная вокруг предметной экспертизы и доверия к конкретному эксперту или экспертной команде. Такая витрина объединяет отобранный ассортимент, качественное описание, профессиональную консультацию и связь с профильным сообществом; при этом не создаёт отдельного продавца в базовой архитектуре PRISM.</w:t>
      </w:r>
    </w:p>
    <w:p>
      <w:pPr>
        <w:pStyle w:val="Heading2"/>
        <w:widowControl/>
      </w:pPr>
      <w:r>
        <w:t>5.3. Распределённая сеть экспертного формирования ассортимента (Distributed Expert Curation Network, DECN)</w:t>
      </w:r>
    </w:p>
    <w:p>
      <w:pPr>
        <w:widowControl/>
      </w:pPr>
      <w:r>
        <w:t>Совокупность эксперт-кураторов, формирующих специализированные направления внутри одной PRISM-платформы и создающих распределённую сеть предметной экспертизы, отбора ассортимента, профессиональной консультации и формирования спроса.</w:t>
      </w:r>
    </w:p>
    <w:p>
      <w:pPr>
        <w:pStyle w:val="Heading2"/>
        <w:widowControl/>
      </w:pPr>
      <w:r>
        <w:t>5.4. Две параллельные модели формирования ассортимента</w:t>
      </w:r>
    </w:p>
    <w:p>
      <w:pPr>
        <w:pStyle w:val="ListBullet"/>
        <w:widowControl/>
      </w:pPr>
      <w:r>
        <w:t>Базовый каталог платформы. Широкий ассортимент формируется самой платформой через допустимые источники данных, интеграции, каталоги и прямое взаимодействие с внешними продавцами и поставщиками. Его задача — обеспечить широту и наполненность.</w:t>
      </w:r>
    </w:p>
    <w:p>
      <w:pPr>
        <w:pStyle w:val="ListBullet"/>
        <w:widowControl/>
      </w:pPr>
      <w:r>
        <w:t>Экспертные витрины. Специализированные эксперты формируют ассортимент с учётом предметной ценности, реального спроса, локального рынка, качества товара, цены и особенностей сообщества. Их задача — обеспечить глубину, релевантность, доверие и консультацию.</w:t>
      </w:r>
    </w:p>
    <w:p>
      <w:pPr>
        <w:pStyle w:val="Heading1"/>
        <w:widowControl/>
      </w:pPr>
      <w:r>
        <w:t>6. Инфраструктура доступа к рынкам</w:t>
      </w:r>
    </w:p>
    <w:p>
      <w:pPr>
        <w:widowControl/>
      </w:pPr>
      <w:r>
        <w:t>PRISM Commerce должен описываться как инфраструктура, расширяющая рыночный доступ для покупателей и поставщиков. Причиной отсутствия товара на конкретном рынке может быть экономическая нецелесообразность самостоятельного выхода продавца, отсутствие локальных способов оплаты, сложности валютных расчётов, международной доставки, таможенного оформления, складской обработки, возвратов или клиентской поддержки. Платформа может брать эти функции на себя, если конкретная поставка юридически и договорно допустима.</w:t>
      </w:r>
    </w:p>
    <w:p>
      <w:pPr>
        <w:widowControl/>
      </w:pPr>
      <w:r>
        <w:t>Модель не должна позиционироваться как средство обхода географических, договорных, регуляторных, санкционных, лицензионных или иных ограничений. Если поставка товара на рынок запрещена законом, условиями правообладателя, поставщика или применимыми правилами, PRISM не превращает такую поставку в допустимую.</w:t>
      </w:r>
    </w:p>
    <w:p>
      <w:pPr>
        <w:pStyle w:val="Heading2"/>
        <w:widowControl/>
      </w:pPr>
      <w:r>
        <w:t>6.1. Ценность для четырёх сторон</w:t>
      </w:r>
    </w:p>
    <w:p>
      <w:pPr>
        <w:pStyle w:val="ListBullet"/>
        <w:widowControl/>
      </w:pPr>
      <w:r>
        <w:t>Для покупателя: доступ к товарам, предметной экспертизе и единому клиентскому интерфейсу.</w:t>
      </w:r>
    </w:p>
    <w:p>
      <w:pPr>
        <w:pStyle w:val="ListBullet"/>
        <w:widowControl/>
      </w:pPr>
      <w:r>
        <w:t>Для внешнего продавца или поставщика: возможность получить дополнительный спрос с рынков, для которых он сам не создавал полную локальную торговую инфраструктуру.</w:t>
      </w:r>
    </w:p>
    <w:p>
      <w:pPr>
        <w:pStyle w:val="ListBullet"/>
        <w:widowControl/>
      </w:pPr>
      <w:r>
        <w:t>Для эксперта: монетизация знаний, репутации и профессионального сообщества без вложений в товарный запас и без создания собственной международной торговой инфраструктуры.</w:t>
      </w:r>
    </w:p>
    <w:p>
      <w:pPr>
        <w:pStyle w:val="ListBullet"/>
        <w:widowControl/>
      </w:pPr>
      <w:r>
        <w:t>Для оператора PRISM: масштабируемый ассортимент и привлечение спроса через распределённый товарный запас и распределённую экспертную сеть.</w:t>
      </w:r>
    </w:p>
    <w:p>
      <w:pPr>
        <w:pStyle w:val="Heading2"/>
        <w:widowControl/>
      </w:pPr>
      <w:r>
        <w:t>6.2. Агрегированный закупочный спрос</w:t>
      </w:r>
    </w:p>
    <w:p>
      <w:pPr>
        <w:widowControl/>
      </w:pPr>
      <w:r>
        <w:t>По мере роста платформы множество отдельных клиентских заказов может формировать значительный агрегированный закупочный спрос к внешним продавцам. Это может создавать основания для переговоров о специальных ценах, скидках за объём, выделенных закупочных аккаунтах, приоритетном обеспечении, прямых потоках данных о наличии и иных улучшенных коммерческих условиях. Такие условия не являются обязательным признаком PRISM и должны описываться как возможный эффект масштаба, а не как гарантированное свойство.</w:t>
      </w:r>
    </w:p>
    <w:p>
      <w:pPr>
        <w:pStyle w:val="Heading2"/>
        <w:widowControl/>
      </w:pPr>
      <w:r>
        <w:t>6.3. Сетевой эффект</w:t>
      </w:r>
    </w:p>
    <w:p>
      <w:pPr>
        <w:widowControl/>
      </w:pPr>
      <w:r>
        <w:t>Возможный цикл развития модели: больше сильных экспертов → более качественный специализированный ассортимент → больше профильных сообществ и спроса → больший закупочный объём → более сильные отношения с внешними поставщиками → потенциально лучшие коммерческие условия → более привлекательное предложение для покупателей и новых экспертов. Это концептуальный эффект, а не гарантированный прогноз.</w:t>
      </w:r>
    </w:p>
    <w:p>
      <w:pPr>
        <w:pStyle w:val="Heading1"/>
        <w:widowControl/>
      </w:pPr>
      <w:r>
        <w:t>7. Профессиональный словарь PRISM Commerce</w:t>
      </w:r>
    </w:p>
    <w:p>
      <w:pPr>
        <w:widowControl/>
      </w:pPr>
      <w:r>
        <w:t>Словарь включает только уже накопленные и утверждённые понятия. Новый нормативный термин этой редакции — «инфраструктурное обеспечение доступа к неохваченным рынкам (Market Access Enablement)». Остальные локальные понятия будут вводиться только по мере практической необходимости.</w:t>
      </w:r>
    </w:p>
    <w:p>
      <w:pPr>
        <w:pStyle w:val="Small"/>
        <w:widowControl/>
      </w:pPr>
      <w:r>
        <w:t>Статус происхождения: IND — общеотраслевой термин; ADAPT — общеотраслевой термин с уточнённым значением внутри PRISM; PRISM — термин, введённый в рамках этой модели. Область применения приводится в сокращённом виде: клиентский слой, финансы, бизнес, разработка, операции, партнёрская сеть, право и смежные функции.</w:t>
      </w:r>
    </w:p>
    <w:p>
      <w:pPr>
        <w:pStyle w:val="Term"/>
        <w:keepNext/>
        <w:widowControl/>
      </w:pPr>
      <w:r>
        <w:t>1. модель прокси-ритейла с беззапасной закупкой (PRISM Commerce)</w:t>
      </w:r>
    </w:p>
    <w:p>
      <w:pPr>
        <w:pStyle w:val="Meta"/>
        <w:keepNext/>
        <w:widowControl/>
      </w:pPr>
      <w:r>
        <w:t>Статус: PRISM  |  Область: BUS, CX, TECH</w:t>
      </w:r>
    </w:p>
    <w:p>
      <w:pPr>
        <w:widowControl/>
      </w:pPr>
      <w:r>
        <w:t>Название класса электронной коммерции модели, в которой товары предлагаются через единую розничную витрину без обязательной предварительной закупки платформой, а поиск источника и приобретение запускаются после возникновения оплаченного клиентского заказа.</w:t>
      </w:r>
      <w:r>
        <w:rPr>
          <w:b/>
        </w:rPr>
        <w:t xml:space="preserve"> Назначение: </w:t>
      </w:r>
      <w:r>
        <w:t>Создать короткое и узнаваемое название для модели, аналогичное по функции словам маркетплейс или дропшиппинг.</w:t>
      </w:r>
    </w:p>
    <w:p>
      <w:pPr>
        <w:pStyle w:val="Term"/>
        <w:keepNext/>
        <w:widowControl/>
      </w:pPr>
      <w:r>
        <w:t>2. глобальная торговая платформа / единая глобальная витрина (Global Shopping Platform)</w:t>
      </w:r>
    </w:p>
    <w:p>
      <w:pPr>
        <w:pStyle w:val="Meta"/>
        <w:keepNext/>
        <w:widowControl/>
      </w:pPr>
      <w:r>
        <w:t>Статус: ADAPT  |  Область: CX, BUS</w:t>
      </w:r>
    </w:p>
    <w:p>
      <w:pPr>
        <w:widowControl/>
      </w:pPr>
      <w:r>
        <w:t>Потребительское описание PRISM-платформы, подчёркивающее доступ к глобальному ассортименту через одну торговую среду.</w:t>
      </w:r>
      <w:r>
        <w:rPr>
          <w:b/>
        </w:rPr>
        <w:t xml:space="preserve"> Назначение: </w:t>
      </w:r>
      <w:r>
        <w:t>Используется в простой коммуникации с покупателем.</w:t>
      </w:r>
    </w:p>
    <w:p>
      <w:pPr>
        <w:pStyle w:val="Term"/>
        <w:keepNext/>
        <w:widowControl/>
      </w:pPr>
      <w:r>
        <w:t>3. глобальная розничная платформа с облегчённой капитальной моделью (Asset-Light Global Retail Platform)</w:t>
      </w:r>
    </w:p>
    <w:p>
      <w:pPr>
        <w:pStyle w:val="Meta"/>
        <w:keepNext/>
        <w:widowControl/>
      </w:pPr>
      <w:r>
        <w:t>Статус: ADAPT  |  Область: BUS, TECH, INVESTOR</w:t>
      </w:r>
    </w:p>
    <w:p>
      <w:pPr>
        <w:widowControl/>
      </w:pPr>
      <w:r>
        <w:t>Краткое бизнес-архитектурное описание платформы, масштабирование которой не требует пропорционального роста заранее приобретённого физического товарного запаса.</w:t>
      </w:r>
      <w:r>
        <w:rPr>
          <w:b/>
        </w:rPr>
        <w:t xml:space="preserve"> Назначение: </w:t>
      </w:r>
      <w:r>
        <w:t>Коммуникация с инвесторами, разработчиками и операционными командами.</w:t>
      </w:r>
    </w:p>
    <w:p>
      <w:pPr>
        <w:pStyle w:val="Term"/>
        <w:keepNext/>
        <w:widowControl/>
      </w:pPr>
      <w:r>
        <w:t>4. трансграничная розничная платформа — субъект платёжной транзакции — с виртуальным ассортиментом и закупкой под заказ (Merchant-of-Record Cross-Border Retail Platform with Virtual Inventory and On-Demand Sourcing)</w:t>
      </w:r>
    </w:p>
    <w:p>
      <w:pPr>
        <w:pStyle w:val="Meta"/>
        <w:keepNext/>
        <w:widowControl/>
      </w:pPr>
      <w:r>
        <w:t>Статус: ADAPT  |  Область: FIN, LEGAL, BUS</w:t>
      </w:r>
    </w:p>
    <w:p>
      <w:pPr>
        <w:widowControl/>
      </w:pPr>
      <w:r>
        <w:t>Полное финансово-комплаенсное описание модели, связывающее роль продавца/платёжной стороны, виртуальный ассортимент и закупку после заказа.</w:t>
      </w:r>
      <w:r>
        <w:rPr>
          <w:b/>
        </w:rPr>
        <w:t xml:space="preserve"> Назначение: </w:t>
      </w:r>
      <w:r>
        <w:t>Используется для банков, платёжных провайдеров, эквайринга, аудита и комплаенса.</w:t>
      </w:r>
    </w:p>
    <w:p>
      <w:pPr>
        <w:pStyle w:val="Term"/>
        <w:keepNext/>
        <w:widowControl/>
      </w:pPr>
      <w:r>
        <w:t>5. оператор платформы (Platform Operator)</w:t>
      </w:r>
    </w:p>
    <w:p>
      <w:pPr>
        <w:pStyle w:val="Meta"/>
        <w:keepNext/>
        <w:widowControl/>
      </w:pPr>
      <w:r>
        <w:t>Статус: IND  |  Область: BUS, TECH, LEGAL</w:t>
      </w:r>
    </w:p>
    <w:p>
      <w:pPr>
        <w:widowControl/>
      </w:pPr>
      <w:r>
        <w:t>Юридическое или операционное лицо, управляющее PRISM-платформой и её инфраструктурой.</w:t>
      </w:r>
      <w:r>
        <w:rPr>
          <w:b/>
        </w:rPr>
        <w:t xml:space="preserve"> Назначение: </w:t>
      </w:r>
      <w:r>
        <w:t>Нейтральное обозначение управляющей стороны.</w:t>
      </w:r>
    </w:p>
    <w:p>
      <w:pPr>
        <w:pStyle w:val="Term"/>
        <w:keepNext/>
        <w:widowControl/>
      </w:pPr>
      <w:r>
        <w:t>6. розничный продавец (Retailer)</w:t>
      </w:r>
    </w:p>
    <w:p>
      <w:pPr>
        <w:pStyle w:val="Meta"/>
        <w:keepNext/>
        <w:widowControl/>
      </w:pPr>
      <w:r>
        <w:t>Статус: IND  |  Область: BUS, LEGAL, FIN</w:t>
      </w:r>
    </w:p>
    <w:p>
      <w:pPr>
        <w:widowControl/>
      </w:pPr>
      <w:r>
        <w:t>Субъект, реализующий товар конечному покупателю. В базовой PRISM-модели этой стороной является оператор платформы.</w:t>
      </w:r>
      <w:r>
        <w:rPr>
          <w:b/>
        </w:rPr>
        <w:t xml:space="preserve"> Назначение: </w:t>
      </w:r>
      <w:r>
        <w:t>Фиксирует розничную роль платформы.</w:t>
      </w:r>
    </w:p>
    <w:p>
      <w:pPr>
        <w:pStyle w:val="Term"/>
        <w:keepNext/>
        <w:widowControl/>
      </w:pPr>
      <w:r>
        <w:t>7. субъект платёжной транзакции (Merchant of Record (MoR))</w:t>
      </w:r>
    </w:p>
    <w:p>
      <w:pPr>
        <w:pStyle w:val="Meta"/>
        <w:keepNext/>
        <w:widowControl/>
      </w:pPr>
      <w:r>
        <w:t>Статус: IND  |  Область: FIN, LEGAL</w:t>
      </w:r>
    </w:p>
    <w:p>
      <w:pPr>
        <w:widowControl/>
      </w:pPr>
      <w:r>
        <w:t>Субъект, принимающий клиентский платёж в установленной платёжной структуре и несущий относимые к нему обязанности, включая возвраты и оспаривания платежей.</w:t>
      </w:r>
      <w:r>
        <w:rPr>
          <w:b/>
        </w:rPr>
        <w:t xml:space="preserve"> Назначение: </w:t>
      </w:r>
      <w:r>
        <w:t>Финансовая и платёжная идентификация стороны сделки.</w:t>
      </w:r>
    </w:p>
    <w:p>
      <w:pPr>
        <w:pStyle w:val="Term"/>
        <w:keepNext/>
        <w:widowControl/>
      </w:pPr>
      <w:r>
        <w:t>8. юридический продавец по сделке (Seller of Record (SoR))</w:t>
      </w:r>
    </w:p>
    <w:p>
      <w:pPr>
        <w:pStyle w:val="Meta"/>
        <w:keepNext/>
        <w:widowControl/>
      </w:pPr>
      <w:r>
        <w:t>Статус: IND  |  Область: LEGAL, FIN</w:t>
      </w:r>
    </w:p>
    <w:p>
      <w:pPr>
        <w:widowControl/>
      </w:pPr>
      <w:r>
        <w:t>Лицо, которое юридически считается продавцом товара в конкретной продаже.</w:t>
      </w:r>
      <w:r>
        <w:rPr>
          <w:b/>
        </w:rPr>
        <w:t xml:space="preserve"> Назначение: </w:t>
      </w:r>
      <w:r>
        <w:t>Юридическое разграничение ролей.</w:t>
      </w:r>
    </w:p>
    <w:p>
      <w:pPr>
        <w:pStyle w:val="Term"/>
        <w:keepNext/>
        <w:widowControl/>
      </w:pPr>
      <w:r>
        <w:t>9. сторона розничной сделки / контрагент покупателя (Retail Counterparty)</w:t>
      </w:r>
    </w:p>
    <w:p>
      <w:pPr>
        <w:pStyle w:val="Meta"/>
        <w:keepNext/>
        <w:widowControl/>
      </w:pPr>
      <w:r>
        <w:t>Статус: ADAPT  |  Область: LEGAL, FIN, BUS</w:t>
      </w:r>
    </w:p>
    <w:p>
      <w:pPr>
        <w:widowControl/>
      </w:pPr>
      <w:r>
        <w:t>Субъект, с которым конечный покупатель непосредственно вступает в отношения по приобретению товара.</w:t>
      </w:r>
      <w:r>
        <w:rPr>
          <w:b/>
        </w:rPr>
        <w:t xml:space="preserve"> Назначение: </w:t>
      </w:r>
      <w:r>
        <w:t>Показывает, с кем именно взаимодействует покупатель.</w:t>
      </w:r>
    </w:p>
    <w:p>
      <w:pPr>
        <w:pStyle w:val="Term"/>
        <w:keepNext/>
        <w:widowControl/>
      </w:pPr>
      <w:r>
        <w:t>10. виртуальный товарный ассортимент (Virtual Inventory)</w:t>
      </w:r>
    </w:p>
    <w:p>
      <w:pPr>
        <w:pStyle w:val="Meta"/>
        <w:keepNext/>
        <w:widowControl/>
      </w:pPr>
      <w:r>
        <w:t>Статус: ADAPT  |  Область: BUS, TECH, OPS</w:t>
      </w:r>
    </w:p>
    <w:p>
      <w:pPr>
        <w:widowControl/>
      </w:pPr>
      <w:r>
        <w:t>Совокупность товаров, которые платформа способна предложить покупателю, хотя они не были предварительно приобретены и могут физически находиться у внешних источников.</w:t>
      </w:r>
      <w:r>
        <w:rPr>
          <w:b/>
        </w:rPr>
        <w:t xml:space="preserve"> Назначение: </w:t>
      </w:r>
      <w:r>
        <w:t>Ключевое описание беззапасной части модели.</w:t>
      </w:r>
    </w:p>
    <w:p>
      <w:pPr>
        <w:pStyle w:val="Term"/>
        <w:keepNext/>
        <w:widowControl/>
      </w:pPr>
      <w:r>
        <w:t>11. физический товарный запас (Physical Inventory)</w:t>
      </w:r>
    </w:p>
    <w:p>
      <w:pPr>
        <w:pStyle w:val="Meta"/>
        <w:keepNext/>
        <w:widowControl/>
      </w:pPr>
      <w:r>
        <w:t>Статус: IND  |  Область: OPS, FIN, TECH</w:t>
      </w:r>
    </w:p>
    <w:p>
      <w:pPr>
        <w:widowControl/>
      </w:pPr>
      <w:r>
        <w:t>Товар, фактически приобретённый платформой и находящийся в её собственности или операционном контроле как собственный запас.</w:t>
      </w:r>
      <w:r>
        <w:rPr>
          <w:b/>
        </w:rPr>
        <w:t xml:space="preserve"> Назначение: </w:t>
      </w:r>
      <w:r>
        <w:t>Противопоставление Virtual Inventory.</w:t>
      </w:r>
    </w:p>
    <w:p>
      <w:pPr>
        <w:pStyle w:val="Term"/>
        <w:keepNext/>
        <w:widowControl/>
      </w:pPr>
      <w:r>
        <w:t>12. розничная торговля без предварительного товарного запаса (Inventoryless Retail)</w:t>
      </w:r>
    </w:p>
    <w:p>
      <w:pPr>
        <w:pStyle w:val="Meta"/>
        <w:keepNext/>
        <w:widowControl/>
      </w:pPr>
      <w:r>
        <w:t>Статус: ADAPT  |  Область: BUS, FIN</w:t>
      </w:r>
    </w:p>
    <w:p>
      <w:pPr>
        <w:widowControl/>
      </w:pPr>
      <w:r>
        <w:t>Модель, в которой предложение товара может возникать до его закупки оператором.</w:t>
      </w:r>
      <w:r>
        <w:rPr>
          <w:b/>
        </w:rPr>
        <w:t xml:space="preserve"> Назначение: </w:t>
      </w:r>
      <w:r>
        <w:t>Краткое экономическое описание модели.</w:t>
      </w:r>
    </w:p>
    <w:p>
      <w:pPr>
        <w:pStyle w:val="Term"/>
        <w:keepNext/>
        <w:widowControl/>
      </w:pPr>
      <w:r>
        <w:t>13. виртуальный артикул платформы (Virtual SKU)</w:t>
      </w:r>
    </w:p>
    <w:p>
      <w:pPr>
        <w:pStyle w:val="Meta"/>
        <w:keepNext/>
        <w:widowControl/>
      </w:pPr>
      <w:r>
        <w:t>Статус: PRISM  |  Область: TECH, OPS</w:t>
      </w:r>
    </w:p>
    <w:p>
      <w:pPr>
        <w:widowControl/>
      </w:pPr>
      <w:r>
        <w:t>Внутренний идентификатор продаваемой позиции PRISM, существующий независимо от конкретного источника товара.</w:t>
      </w:r>
      <w:r>
        <w:rPr>
          <w:b/>
        </w:rPr>
        <w:t xml:space="preserve"> Назначение: </w:t>
      </w:r>
      <w:r>
        <w:t>Отделяет товарную сущность платформы от артикула поставщика.</w:t>
      </w:r>
    </w:p>
    <w:p>
      <w:pPr>
        <w:pStyle w:val="Term"/>
        <w:keepNext/>
        <w:widowControl/>
      </w:pPr>
      <w:r>
        <w:t>14. каноническая товарная сущность / нормализованный товар (Canonical Product)</w:t>
      </w:r>
    </w:p>
    <w:p>
      <w:pPr>
        <w:pStyle w:val="Meta"/>
        <w:keepNext/>
        <w:widowControl/>
      </w:pPr>
      <w:r>
        <w:t>Статус: ADAPT  |  Область: TECH</w:t>
      </w:r>
    </w:p>
    <w:p>
      <w:pPr>
        <w:widowControl/>
      </w:pPr>
      <w:r>
        <w:t>Единая внутренняя сущность, представляющая конкретный товар независимо от числа источников, страниц и внешних артикула.</w:t>
      </w:r>
      <w:r>
        <w:rPr>
          <w:b/>
        </w:rPr>
        <w:t xml:space="preserve"> Назначение: </w:t>
      </w:r>
      <w:r>
        <w:t>Основа нормализации каталога.</w:t>
      </w:r>
    </w:p>
    <w:p>
      <w:pPr>
        <w:pStyle w:val="Term"/>
        <w:keepNext/>
        <w:widowControl/>
      </w:pPr>
      <w:r>
        <w:t>15. артикул источника (Source SKU)</w:t>
      </w:r>
    </w:p>
    <w:p>
      <w:pPr>
        <w:pStyle w:val="Meta"/>
        <w:keepNext/>
        <w:widowControl/>
      </w:pPr>
      <w:r>
        <w:t>Статус: PRISM  |  Область: TECH, OPS</w:t>
      </w:r>
    </w:p>
    <w:p>
      <w:pPr>
        <w:widowControl/>
      </w:pPr>
      <w:r>
        <w:t>Идентификатор товара у конкретного внешний источник товарного остатка.</w:t>
      </w:r>
      <w:r>
        <w:rPr>
          <w:b/>
        </w:rPr>
        <w:t xml:space="preserve"> Назначение: </w:t>
      </w:r>
      <w:r>
        <w:t>Связывает внутренний каталог с внешним источником.</w:t>
      </w:r>
    </w:p>
    <w:p>
      <w:pPr>
        <w:pStyle w:val="Term"/>
        <w:keepNext/>
        <w:widowControl/>
      </w:pPr>
      <w:r>
        <w:t>16. предложение поставщика (Supplier Offer)</w:t>
      </w:r>
    </w:p>
    <w:p>
      <w:pPr>
        <w:pStyle w:val="Meta"/>
        <w:keepNext/>
        <w:widowControl/>
      </w:pPr>
      <w:r>
        <w:t>Статус: ADAPT  |  Область: TECH, PROCUREMENT</w:t>
      </w:r>
    </w:p>
    <w:p>
      <w:pPr>
        <w:widowControl/>
      </w:pPr>
      <w:r>
        <w:t>Конкретное коммерческое предложение одного источника: цена, валюта, наличие, количество, страна, сроки и иные параметры закупки.</w:t>
      </w:r>
      <w:r>
        <w:rPr>
          <w:b/>
        </w:rPr>
        <w:t xml:space="preserve"> Назначение: </w:t>
      </w:r>
      <w:r>
        <w:t>Позволяет сравнивать способы фактического приобретения одного товара.</w:t>
      </w:r>
    </w:p>
    <w:p>
      <w:pPr>
        <w:pStyle w:val="Term"/>
        <w:keepNext/>
        <w:widowControl/>
      </w:pPr>
      <w:r>
        <w:t>17. внешний источник товарного остатка (External Inventory Source)</w:t>
      </w:r>
    </w:p>
    <w:p>
      <w:pPr>
        <w:pStyle w:val="Meta"/>
        <w:keepNext/>
        <w:widowControl/>
      </w:pPr>
      <w:r>
        <w:t>Статус: PRISM  |  Область: PROCUREMENT, TECH, FIN</w:t>
      </w:r>
    </w:p>
    <w:p>
      <w:pPr>
        <w:widowControl/>
      </w:pPr>
      <w:r>
        <w:t>Любой внешний субъект, у которого PRISM может приобрести товар для исполнения клиентского заказа: магазин, производитель, дистрибьютор, оптовик или иной поставщик.</w:t>
      </w:r>
      <w:r>
        <w:rPr>
          <w:b/>
        </w:rPr>
        <w:t xml:space="preserve"> Назначение: </w:t>
      </w:r>
      <w:r>
        <w:t>Термин шире поставщик и фиксирует функциональную роль источника.</w:t>
      </w:r>
    </w:p>
    <w:p>
      <w:pPr>
        <w:pStyle w:val="Term"/>
        <w:keepNext/>
        <w:widowControl/>
      </w:pPr>
      <w:r>
        <w:t>18. доступность товара у источника (Source Availability)</w:t>
      </w:r>
    </w:p>
    <w:p>
      <w:pPr>
        <w:pStyle w:val="Meta"/>
        <w:keepNext/>
        <w:widowControl/>
      </w:pPr>
      <w:r>
        <w:t>Статус: PRISM  |  Область: TECH, PROCUREMENT</w:t>
      </w:r>
    </w:p>
    <w:p>
      <w:pPr>
        <w:widowControl/>
      </w:pPr>
      <w:r>
        <w:t>Последняя известная платформе информация о возможности приобрести конкретный товар у конкретного внешнего источника.</w:t>
      </w:r>
      <w:r>
        <w:rPr>
          <w:b/>
        </w:rPr>
        <w:t xml:space="preserve"> Назначение: </w:t>
      </w:r>
      <w:r>
        <w:t>Используется для поиск источника и отображения доступности.</w:t>
      </w:r>
    </w:p>
    <w:p>
      <w:pPr>
        <w:pStyle w:val="Term"/>
        <w:keepNext/>
        <w:widowControl/>
      </w:pPr>
      <w:r>
        <w:t>19. сигнал наличия (Availability Signal)</w:t>
      </w:r>
    </w:p>
    <w:p>
      <w:pPr>
        <w:pStyle w:val="Meta"/>
        <w:keepNext/>
        <w:widowControl/>
      </w:pPr>
      <w:r>
        <w:t>Статус: ADAPT  |  Область: TECH</w:t>
      </w:r>
    </w:p>
    <w:p>
      <w:pPr>
        <w:widowControl/>
      </w:pPr>
      <w:r>
        <w:t>Информация, на основании которой система делает вывод о доступности товара: программный интерфейс, поток данных, веб-страница, ручное подтверждение и т. п.</w:t>
      </w:r>
      <w:r>
        <w:rPr>
          <w:b/>
        </w:rPr>
        <w:t xml:space="preserve"> Назначение: </w:t>
      </w:r>
      <w:r>
        <w:t>Формализует происхождение данных о наличии.</w:t>
      </w:r>
    </w:p>
    <w:p>
      <w:pPr>
        <w:pStyle w:val="Term"/>
        <w:keepNext/>
        <w:widowControl/>
      </w:pPr>
      <w:r>
        <w:t>20. актуальность данных об остатке (Inventory Freshness)</w:t>
      </w:r>
    </w:p>
    <w:p>
      <w:pPr>
        <w:pStyle w:val="Meta"/>
        <w:keepNext/>
        <w:widowControl/>
      </w:pPr>
      <w:r>
        <w:t>Статус: PRISM  |  Область: TECH</w:t>
      </w:r>
    </w:p>
    <w:p>
      <w:pPr>
        <w:widowControl/>
      </w:pPr>
      <w:r>
        <w:t>Временная характеристика сведений о наличии — насколько недавно они были подтверждены или обновлены.</w:t>
      </w:r>
      <w:r>
        <w:rPr>
          <w:b/>
        </w:rPr>
        <w:t xml:space="preserve"> Назначение: </w:t>
      </w:r>
      <w:r>
        <w:t>Позволяет оценивать риск расхождения виртуального и фактического наличия.</w:t>
      </w:r>
    </w:p>
    <w:p>
      <w:pPr>
        <w:pStyle w:val="Term"/>
        <w:keepNext/>
        <w:widowControl/>
      </w:pPr>
      <w:r>
        <w:t>21. уровень достоверности наличия (Availability Confidence)</w:t>
      </w:r>
    </w:p>
    <w:p>
      <w:pPr>
        <w:pStyle w:val="Meta"/>
        <w:keepNext/>
        <w:widowControl/>
      </w:pPr>
      <w:r>
        <w:t>Статус: PRISM  |  Область: TECH, PROCUREMENT</w:t>
      </w:r>
    </w:p>
    <w:p>
      <w:pPr>
        <w:widowControl/>
      </w:pPr>
      <w:r>
        <w:t>Внутренняя оценка надёжности информации о возможности приобрести товар у источника.</w:t>
      </w:r>
      <w:r>
        <w:rPr>
          <w:b/>
        </w:rPr>
        <w:t xml:space="preserve"> Назначение: </w:t>
      </w:r>
      <w:r>
        <w:t>Позволяет различать данные о наличии в реальном времени, свежий поток данных, web-наличие и непроверенные данные.</w:t>
      </w:r>
    </w:p>
    <w:p>
      <w:pPr>
        <w:pStyle w:val="Term"/>
        <w:keepNext/>
        <w:widowControl/>
      </w:pPr>
      <w:r>
        <w:t>22. нормализация каталога (Catalog Normalization)</w:t>
      </w:r>
    </w:p>
    <w:p>
      <w:pPr>
        <w:pStyle w:val="Meta"/>
        <w:keepNext/>
        <w:widowControl/>
      </w:pPr>
      <w:r>
        <w:t>Статус: IND / ADAPT  |  Область: TECH</w:t>
      </w:r>
    </w:p>
    <w:p>
      <w:pPr>
        <w:widowControl/>
      </w:pPr>
      <w:r>
        <w:t>Преобразование неоднородных данных внешних источников в единую структуру данных PRISM.</w:t>
      </w:r>
      <w:r>
        <w:rPr>
          <w:b/>
        </w:rPr>
        <w:t xml:space="preserve"> Назначение: </w:t>
      </w:r>
      <w:r>
        <w:t>Создаёт общий язык каталога для разных поставщиков.</w:t>
      </w:r>
    </w:p>
    <w:p>
      <w:pPr>
        <w:pStyle w:val="Term"/>
        <w:keepNext/>
        <w:widowControl/>
      </w:pPr>
      <w:r>
        <w:t>23. обогащение карточки товара (Product Enrichment)</w:t>
      </w:r>
    </w:p>
    <w:p>
      <w:pPr>
        <w:pStyle w:val="Meta"/>
        <w:keepNext/>
        <w:widowControl/>
      </w:pPr>
      <w:r>
        <w:t>Статус: IND  |  Область: CONTENT, PARTNER, TECH</w:t>
      </w:r>
    </w:p>
    <w:p>
      <w:pPr>
        <w:widowControl/>
      </w:pPr>
      <w:r>
        <w:t>Дополнение исходной информации характеристиками, экспертным описанием, переводом, инструкциями, категоризацией и другими полезными данными.</w:t>
      </w:r>
      <w:r>
        <w:rPr>
          <w:b/>
        </w:rPr>
        <w:t xml:space="preserve"> Назначение: </w:t>
      </w:r>
      <w:r>
        <w:t>Повышает качество карточки и её пригодность для целевого рынка.</w:t>
      </w:r>
    </w:p>
    <w:p>
      <w:pPr>
        <w:pStyle w:val="Term"/>
        <w:keepNext/>
        <w:widowControl/>
      </w:pPr>
      <w:r>
        <w:t>24. привязка источников (Source Mapping)</w:t>
      </w:r>
    </w:p>
    <w:p>
      <w:pPr>
        <w:pStyle w:val="Meta"/>
        <w:keepNext/>
        <w:widowControl/>
      </w:pPr>
      <w:r>
        <w:t>Статус: PRISM  |  Область: TECH</w:t>
      </w:r>
    </w:p>
    <w:p>
      <w:pPr>
        <w:widowControl/>
      </w:pPr>
      <w:r>
        <w:t>Связь между каноническая товарная сущность / виртуальный артикул и одним или несколькими внешними предложения поставщиков.</w:t>
      </w:r>
      <w:r>
        <w:rPr>
          <w:b/>
        </w:rPr>
        <w:t xml:space="preserve"> Назначение: </w:t>
      </w:r>
      <w:r>
        <w:t>Делает возможным динамический выбор источника.</w:t>
      </w:r>
    </w:p>
    <w:p>
      <w:pPr>
        <w:pStyle w:val="Term"/>
        <w:keepNext/>
        <w:widowControl/>
      </w:pPr>
      <w:r>
        <w:t>25. эксперт-куратор ассортимента / коммерческий куратор (Expert Commerce Curator (ECC))</w:t>
      </w:r>
    </w:p>
    <w:p>
      <w:pPr>
        <w:pStyle w:val="Meta"/>
        <w:keepNext/>
        <w:widowControl/>
      </w:pPr>
      <w:r>
        <w:t>Статус: PRISM  |  Область: PARTNER, BUS</w:t>
      </w:r>
    </w:p>
    <w:p>
      <w:pPr>
        <w:widowControl/>
      </w:pPr>
      <w:r>
        <w:t>Предметный эксперт с глубокой компетенцией в конкретной товарной области или рынке. Он отбирает товары и источники, формирует релевантный ассортимент, создаёт и улучшает карточки, адаптирует предложение к целевому рынку или сообществу, консультирует покупателей, понимает спрос и ценовую среду и может формировать спрос за счёт профессиональной репутации и участия в профильном сообществе. Эксперт использует инфраструктуру PRISM для продажи, приёма платежей, закупки, соблюдения требований, исполнения заказа, доставки, возвратов и претензионной работы и сам по себе не становится независимым продавцом.</w:t>
      </w:r>
      <w:r>
        <w:rPr>
          <w:b/>
        </w:rPr>
        <w:t xml:space="preserve"> Назначение: </w:t>
      </w:r>
      <w:r>
        <w:t>Формирует распределённый слой человеческой экспертизы. Основной вклад эксперта — знания, репутация, сообщество и профессиональное суждение, а не капитал, вложенный в товарный запас.</w:t>
      </w:r>
    </w:p>
    <w:p>
      <w:pPr>
        <w:pStyle w:val="Term"/>
        <w:keepNext/>
        <w:widowControl/>
      </w:pPr>
      <w:r>
        <w:t>26. экспертная курируемая витрина / экспертная витрина (Expert-Curated Storefront (ECS))</w:t>
      </w:r>
    </w:p>
    <w:p>
      <w:pPr>
        <w:pStyle w:val="Meta"/>
        <w:keepNext/>
        <w:widowControl/>
      </w:pPr>
      <w:r>
        <w:t>Статус: PRISM  |  Область: CX, PARTNER, TECH</w:t>
      </w:r>
    </w:p>
    <w:p>
      <w:pPr>
        <w:widowControl/>
      </w:pPr>
      <w:r>
        <w:t>Выделенная внутри PRISM торговая среда, построенная вокруг предметной экспертизы и доверия к конкретному эксперту или экспертной команде. Такая витрина объединяет отобранный ассортимент, качественное описание, профессиональную консультацию и связь с профильным сообществом; при этом не создаёт отдельного продавца в базовой архитектуре PRISM.</w:t>
      </w:r>
      <w:r>
        <w:rPr>
          <w:b/>
        </w:rPr>
        <w:t xml:space="preserve"> Назначение: </w:t>
      </w:r>
      <w:r>
        <w:t>Создаёт самостоятельную точку притяжения для аудитории вокруг компетенции и репутации эксперта.</w:t>
      </w:r>
    </w:p>
    <w:p>
      <w:pPr>
        <w:pStyle w:val="Term"/>
        <w:keepNext/>
        <w:widowControl/>
      </w:pPr>
      <w:r>
        <w:t>27. курируемый ассортимент (Curated Assortment)</w:t>
      </w:r>
    </w:p>
    <w:p>
      <w:pPr>
        <w:pStyle w:val="Meta"/>
        <w:keepNext/>
        <w:widowControl/>
      </w:pPr>
      <w:r>
        <w:t>Статус: ADAPT  |  Область: PARTNER, BUS</w:t>
      </w:r>
    </w:p>
    <w:p>
      <w:pPr>
        <w:widowControl/>
      </w:pPr>
      <w:r>
        <w:t>Набор товаров, отобранный экспертом исходя из профессиональной релевантности, качества, спроса, цены и особенностей целевого рынка.</w:t>
      </w:r>
      <w:r>
        <w:rPr>
          <w:b/>
        </w:rPr>
        <w:t xml:space="preserve"> Назначение: </w:t>
      </w:r>
      <w:r>
        <w:t>Вводит экспертную селекцию вместо простого агрегирования каталога.</w:t>
      </w:r>
    </w:p>
    <w:p>
      <w:pPr>
        <w:pStyle w:val="Term"/>
        <w:keepNext/>
        <w:widowControl/>
      </w:pPr>
      <w:r>
        <w:t>28. экспертная карточка товара (Expert Listing)</w:t>
      </w:r>
    </w:p>
    <w:p>
      <w:pPr>
        <w:pStyle w:val="Meta"/>
        <w:keepNext/>
        <w:widowControl/>
      </w:pPr>
      <w:r>
        <w:t>Статус: PRISM  |  Область: PARTNER, CONTENT</w:t>
      </w:r>
    </w:p>
    <w:p>
      <w:pPr>
        <w:widowControl/>
      </w:pPr>
      <w:r>
        <w:t>Карточка товара, созданная либо содержательно переработанная эксперт-куратор ассортимента.</w:t>
      </w:r>
      <w:r>
        <w:rPr>
          <w:b/>
        </w:rPr>
        <w:t xml:space="preserve"> Назначение: </w:t>
      </w:r>
      <w:r>
        <w:t>Отличает экспертный контент от механически импортированной карточки.</w:t>
      </w:r>
    </w:p>
    <w:p>
      <w:pPr>
        <w:pStyle w:val="Term"/>
        <w:keepNext/>
        <w:widowControl/>
      </w:pPr>
      <w:r>
        <w:t>29. предметная экспертиза (Domain Expertise)</w:t>
      </w:r>
    </w:p>
    <w:p>
      <w:pPr>
        <w:pStyle w:val="Meta"/>
        <w:keepNext/>
        <w:widowControl/>
      </w:pPr>
      <w:r>
        <w:t>Статус: IND  |  Область: PARTNER</w:t>
      </w:r>
    </w:p>
    <w:p>
      <w:pPr>
        <w:widowControl/>
      </w:pPr>
      <w:r>
        <w:t>Профессиональные знания куратора в конкретной товарной области.</w:t>
      </w:r>
      <w:r>
        <w:rPr>
          <w:b/>
        </w:rPr>
        <w:t xml:space="preserve"> Назначение: </w:t>
      </w:r>
      <w:r>
        <w:t>Основание для участия в экспертной курации.</w:t>
      </w:r>
    </w:p>
    <w:p>
      <w:pPr>
        <w:pStyle w:val="Term"/>
        <w:keepNext/>
        <w:widowControl/>
      </w:pPr>
      <w:r>
        <w:t>30. локальная рыночная релевантность (Local Market Relevance)</w:t>
      </w:r>
    </w:p>
    <w:p>
      <w:pPr>
        <w:pStyle w:val="Meta"/>
        <w:keepNext/>
        <w:widowControl/>
      </w:pPr>
      <w:r>
        <w:t>Статус: PRISM  |  Область: PARTNER, PRICING</w:t>
      </w:r>
    </w:p>
    <w:p>
      <w:pPr>
        <w:widowControl/>
      </w:pPr>
      <w:r>
        <w:t>Степень соответствия товара спросу, дефициту, цене и особенностям конкретного рынка.</w:t>
      </w:r>
      <w:r>
        <w:rPr>
          <w:b/>
        </w:rPr>
        <w:t xml:space="preserve"> Назначение: </w:t>
      </w:r>
      <w:r>
        <w:t>Помогает выбирать товары не глобально, а для конкретной аудитории.</w:t>
      </w:r>
    </w:p>
    <w:p>
      <w:pPr>
        <w:pStyle w:val="Term"/>
        <w:keepNext/>
        <w:widowControl/>
      </w:pPr>
      <w:r>
        <w:t>31. полномочие управления ценой (Pricing Authority)</w:t>
      </w:r>
    </w:p>
    <w:p>
      <w:pPr>
        <w:pStyle w:val="Meta"/>
        <w:keepNext/>
        <w:widowControl/>
      </w:pPr>
      <w:r>
        <w:t>Статус: ADAPT  |  Область: PARTNER, FIN, TECH</w:t>
      </w:r>
    </w:p>
    <w:p>
      <w:pPr>
        <w:widowControl/>
      </w:pPr>
      <w:r>
        <w:t>Предоставленное куратору право определять или изменять розничную цену либо наценку в пределах правил платформы.</w:t>
      </w:r>
      <w:r>
        <w:rPr>
          <w:b/>
        </w:rPr>
        <w:t xml:space="preserve"> Назначение: </w:t>
      </w:r>
      <w:r>
        <w:t>Формализует коммерческую автономию эксперт-куратор.</w:t>
      </w:r>
    </w:p>
    <w:p>
      <w:pPr>
        <w:pStyle w:val="Term"/>
        <w:keepNext/>
        <w:widowControl/>
      </w:pPr>
      <w:r>
        <w:t>32. комиссия куратора (Curator Commission)</w:t>
      </w:r>
    </w:p>
    <w:p>
      <w:pPr>
        <w:pStyle w:val="Meta"/>
        <w:keepNext/>
        <w:widowControl/>
      </w:pPr>
      <w:r>
        <w:t>Статус: PRISM  |  Область: FIN, PARTNER</w:t>
      </w:r>
    </w:p>
    <w:p>
      <w:pPr>
        <w:widowControl/>
      </w:pPr>
      <w:r>
        <w:t>Вознаграждение эксперт-куратор, рассчитываемое по правилам платформы в связи с продажами или иной согласованной деятельностью его экспертная витрина.</w:t>
      </w:r>
      <w:r>
        <w:rPr>
          <w:b/>
        </w:rPr>
        <w:t xml:space="preserve"> Назначение: </w:t>
      </w:r>
      <w:r>
        <w:t>Связывает экспертный вклад с экономикой платформы.</w:t>
      </w:r>
    </w:p>
    <w:p>
      <w:pPr>
        <w:pStyle w:val="Term"/>
        <w:keepNext/>
        <w:widowControl/>
      </w:pPr>
      <w:r>
        <w:t>33. распределённая сеть экспертного формирования ассортимента (Distributed Expert Curation Network (DECN))</w:t>
      </w:r>
    </w:p>
    <w:p>
      <w:pPr>
        <w:pStyle w:val="Meta"/>
        <w:keepNext/>
        <w:widowControl/>
      </w:pPr>
      <w:r>
        <w:t>Статус: PRISM  |  Область: BUS, TECH, INVESTOR</w:t>
      </w:r>
    </w:p>
    <w:p>
      <w:pPr>
        <w:widowControl/>
      </w:pPr>
      <w:r>
        <w:t>Совокупность эксперт-кураторов, формирующих специализированные направления внутри одной PRISM-платформы и создающих распределённую сеть предметной экспертизы, отбора ассортимента, профессиональной консультации и формирования спроса.</w:t>
      </w:r>
      <w:r>
        <w:rPr>
          <w:b/>
        </w:rPr>
        <w:t xml:space="preserve"> Назначение: </w:t>
      </w:r>
      <w:r>
        <w:t>Описывает экспертный слой как один из базовых архитектурных элементов PRISM Commerce, а не как набор дополнительных магазинов.</w:t>
      </w:r>
    </w:p>
    <w:p>
      <w:pPr>
        <w:pStyle w:val="Term"/>
        <w:keepNext/>
        <w:widowControl/>
      </w:pPr>
      <w:r>
        <w:t>34. поиск и выбор источника под заказ (On-Demand Sourcing)</w:t>
      </w:r>
    </w:p>
    <w:p>
      <w:pPr>
        <w:pStyle w:val="Meta"/>
        <w:keepNext/>
        <w:widowControl/>
      </w:pPr>
      <w:r>
        <w:t>Статус: ADAPT  |  Область: PROCUREMENT, TECH</w:t>
      </w:r>
    </w:p>
    <w:p>
      <w:pPr>
        <w:widowControl/>
      </w:pPr>
      <w:r>
        <w:t>Процесс определения подходящего внешнего источника после возникновения потребности исполнить заказ.</w:t>
      </w:r>
      <w:r>
        <w:rPr>
          <w:b/>
        </w:rPr>
        <w:t xml:space="preserve"> Назначение: </w:t>
      </w:r>
      <w:r>
        <w:t>Отделяет выбор источника от фактической покупки.</w:t>
      </w:r>
    </w:p>
    <w:p>
      <w:pPr>
        <w:pStyle w:val="Term"/>
        <w:keepNext/>
        <w:widowControl/>
      </w:pPr>
      <w:r>
        <w:t>35. закупка под заказ (On-Demand Procurement)</w:t>
      </w:r>
    </w:p>
    <w:p>
      <w:pPr>
        <w:pStyle w:val="Meta"/>
        <w:keepNext/>
        <w:widowControl/>
      </w:pPr>
      <w:r>
        <w:t>Статус: ADAPT  |  Область: PROCUREMENT, FIN</w:t>
      </w:r>
    </w:p>
    <w:p>
      <w:pPr>
        <w:widowControl/>
      </w:pPr>
      <w:r>
        <w:t>Фактическое приобретение товара после появления клиентского заказа вместо предварительного формирования товарного запаса.</w:t>
      </w:r>
      <w:r>
        <w:rPr>
          <w:b/>
        </w:rPr>
        <w:t xml:space="preserve"> Назначение: </w:t>
      </w:r>
      <w:r>
        <w:t>Описывает экономическую последовательность «сначала продажа — затем закупка».</w:t>
      </w:r>
    </w:p>
    <w:p>
      <w:pPr>
        <w:pStyle w:val="Term"/>
        <w:keepNext/>
        <w:widowControl/>
      </w:pPr>
      <w:r>
        <w:t>36. триггер закупки (Procurement Trigger)</w:t>
      </w:r>
    </w:p>
    <w:p>
      <w:pPr>
        <w:pStyle w:val="Meta"/>
        <w:keepNext/>
        <w:widowControl/>
      </w:pPr>
      <w:r>
        <w:t>Статус: PRISM  |  Область: TECH, FIN</w:t>
      </w:r>
    </w:p>
    <w:p>
      <w:pPr>
        <w:widowControl/>
      </w:pPr>
      <w:r>
        <w:t>Событие, после которого системе разрешено начинать закупочный процесс; в базовой модели — подтверждённая оплата клиента.</w:t>
      </w:r>
      <w:r>
        <w:rPr>
          <w:b/>
        </w:rPr>
        <w:t xml:space="preserve"> Назначение: </w:t>
      </w:r>
      <w:r>
        <w:t>Формализует момент перехода от продажи к расходной операции.</w:t>
      </w:r>
    </w:p>
    <w:p>
      <w:pPr>
        <w:pStyle w:val="Term"/>
        <w:keepNext/>
        <w:widowControl/>
      </w:pPr>
      <w:r>
        <w:t>37. механизм выбора источника (Source Resolver)</w:t>
      </w:r>
    </w:p>
    <w:p>
      <w:pPr>
        <w:pStyle w:val="Meta"/>
        <w:keepNext/>
        <w:widowControl/>
      </w:pPr>
      <w:r>
        <w:t>Статус: PRISM  |  Область: TECH</w:t>
      </w:r>
    </w:p>
    <w:p>
      <w:pPr>
        <w:widowControl/>
      </w:pPr>
      <w:r>
        <w:t>Программный или операционный механизм, выбирающий предложение поставщика, по которому будет исполняться закупка.</w:t>
      </w:r>
      <w:r>
        <w:rPr>
          <w:b/>
        </w:rPr>
        <w:t xml:space="preserve"> Назначение: </w:t>
      </w:r>
      <w:r>
        <w:t>Центральная функция автоматизированного поиск источника.</w:t>
      </w:r>
    </w:p>
    <w:p>
      <w:pPr>
        <w:pStyle w:val="Term"/>
        <w:keepNext/>
        <w:widowControl/>
      </w:pPr>
      <w:r>
        <w:t>38. выбор источника (Source Selection)</w:t>
      </w:r>
    </w:p>
    <w:p>
      <w:pPr>
        <w:pStyle w:val="Meta"/>
        <w:keepNext/>
        <w:widowControl/>
      </w:pPr>
      <w:r>
        <w:t>Статус: ADAPT  |  Область: PROCUREMENT, TECH</w:t>
      </w:r>
    </w:p>
    <w:p>
      <w:pPr>
        <w:widowControl/>
      </w:pPr>
      <w:r>
        <w:t>Процесс выбора конкретного предложение поставщика по установленным бизнес-правилам.</w:t>
      </w:r>
      <w:r>
        <w:rPr>
          <w:b/>
        </w:rPr>
        <w:t xml:space="preserve"> Назначение: </w:t>
      </w:r>
      <w:r>
        <w:t>Используется в закупочной логике.</w:t>
      </w:r>
    </w:p>
    <w:p>
      <w:pPr>
        <w:pStyle w:val="Term"/>
        <w:keepNext/>
        <w:widowControl/>
      </w:pPr>
      <w:r>
        <w:t>39. предпочтительный источник (Preferred Source)</w:t>
      </w:r>
    </w:p>
    <w:p>
      <w:pPr>
        <w:pStyle w:val="Meta"/>
        <w:keepNext/>
        <w:widowControl/>
      </w:pPr>
      <w:r>
        <w:t>Статус: PRISM  |  Область: PROCUREMENT</w:t>
      </w:r>
    </w:p>
    <w:p>
      <w:pPr>
        <w:widowControl/>
      </w:pPr>
      <w:r>
        <w:t>Источник, которому при прочих допустимых условиях отдаётся приоритет.</w:t>
      </w:r>
      <w:r>
        <w:rPr>
          <w:b/>
        </w:rPr>
        <w:t xml:space="preserve"> Назначение: </w:t>
      </w:r>
      <w:r>
        <w:t>Позволяет учитывать коммерческие и логистические предпочтения.</w:t>
      </w:r>
    </w:p>
    <w:p>
      <w:pPr>
        <w:pStyle w:val="Term"/>
        <w:keepNext/>
        <w:widowControl/>
      </w:pPr>
      <w:r>
        <w:t>40. альтернативный источник (Alternative Source)</w:t>
      </w:r>
    </w:p>
    <w:p>
      <w:pPr>
        <w:pStyle w:val="Meta"/>
        <w:keepNext/>
        <w:widowControl/>
      </w:pPr>
      <w:r>
        <w:t>Статус: PRISM  |  Область: PROCUREMENT</w:t>
      </w:r>
    </w:p>
    <w:p>
      <w:pPr>
        <w:widowControl/>
      </w:pPr>
      <w:r>
        <w:t>Дополнительный допустимый источник того же товара.</w:t>
      </w:r>
      <w:r>
        <w:rPr>
          <w:b/>
        </w:rPr>
        <w:t xml:space="preserve"> Назначение: </w:t>
      </w:r>
      <w:r>
        <w:t>Повышает устойчивость исполнения.</w:t>
      </w:r>
    </w:p>
    <w:p>
      <w:pPr>
        <w:pStyle w:val="Term"/>
        <w:keepNext/>
        <w:widowControl/>
      </w:pPr>
      <w:r>
        <w:t>41. резервный источник (Fallback Source)</w:t>
      </w:r>
    </w:p>
    <w:p>
      <w:pPr>
        <w:pStyle w:val="Meta"/>
        <w:keepNext/>
        <w:widowControl/>
      </w:pPr>
      <w:r>
        <w:t>Статус: PRISM  |  Область: PROCUREMENT</w:t>
      </w:r>
    </w:p>
    <w:p>
      <w:pPr>
        <w:widowControl/>
      </w:pPr>
      <w:r>
        <w:t>Источник, используемый при невозможности выполнить закупку у первоначально выбранного поставщика.</w:t>
      </w:r>
      <w:r>
        <w:rPr>
          <w:b/>
        </w:rPr>
        <w:t xml:space="preserve"> Назначение: </w:t>
      </w:r>
      <w:r>
        <w:t>Обеспечивает сценарий отказоустойчивости поиск источника.</w:t>
      </w:r>
    </w:p>
    <w:p>
      <w:pPr>
        <w:pStyle w:val="Term"/>
        <w:keepNext/>
        <w:widowControl/>
      </w:pPr>
      <w:r>
        <w:t>42. исполнение закупки (Purchase Execution)</w:t>
      </w:r>
    </w:p>
    <w:p>
      <w:pPr>
        <w:pStyle w:val="Meta"/>
        <w:keepNext/>
        <w:widowControl/>
      </w:pPr>
      <w:r>
        <w:t>Статус: PRISM  |  Область: PROCUREMENT, FIN</w:t>
      </w:r>
    </w:p>
    <w:p>
      <w:pPr>
        <w:widowControl/>
      </w:pPr>
      <w:r>
        <w:t>Непосредственное оформление и оплата закупочный заказ у внешнего источника.</w:t>
      </w:r>
      <w:r>
        <w:rPr>
          <w:b/>
        </w:rPr>
        <w:t xml:space="preserve"> Назначение: </w:t>
      </w:r>
      <w:r>
        <w:t>Отделяет решение о выборе источника от финансового действия.</w:t>
      </w:r>
    </w:p>
    <w:p>
      <w:pPr>
        <w:pStyle w:val="Term"/>
        <w:keepNext/>
        <w:widowControl/>
      </w:pPr>
      <w:r>
        <w:t>43. закупка, связанная с клиентским заказом (Order-Linked Procurement)</w:t>
      </w:r>
    </w:p>
    <w:p>
      <w:pPr>
        <w:pStyle w:val="Meta"/>
        <w:keepNext/>
        <w:widowControl/>
      </w:pPr>
      <w:r>
        <w:t>Статус: PRISM  |  Область: FIN, COMPLIANCE, TECH</w:t>
      </w:r>
    </w:p>
    <w:p>
      <w:pPr>
        <w:widowControl/>
      </w:pPr>
      <w:r>
        <w:t>Закупочная операция, имеющая документируемую связь с конкретным клиентский заказ или его товарной позицией.</w:t>
      </w:r>
      <w:r>
        <w:rPr>
          <w:b/>
        </w:rPr>
        <w:t xml:space="preserve"> Назначение: </w:t>
      </w:r>
      <w:r>
        <w:t>Ключевой термин для объяснения большого числа закупочных платежей банкам и аудиторам.</w:t>
      </w:r>
    </w:p>
    <w:p>
      <w:pPr>
        <w:pStyle w:val="Term"/>
        <w:keepNext/>
        <w:widowControl/>
      </w:pPr>
      <w:r>
        <w:t>44. замена источника закупки (Source Substitution)</w:t>
      </w:r>
    </w:p>
    <w:p>
      <w:pPr>
        <w:pStyle w:val="Meta"/>
        <w:keepNext/>
        <w:widowControl/>
      </w:pPr>
      <w:r>
        <w:t>Статус: PRISM  |  Область: PROCUREMENT</w:t>
      </w:r>
    </w:p>
    <w:p>
      <w:pPr>
        <w:widowControl/>
      </w:pPr>
      <w:r>
        <w:t>Исполнение заказа через иной внешний источник товарного остатка без изменения продаваемого покупателю каноническая товарная сущность.</w:t>
      </w:r>
      <w:r>
        <w:rPr>
          <w:b/>
        </w:rPr>
        <w:t xml:space="preserve"> Назначение: </w:t>
      </w:r>
      <w:r>
        <w:t>Позволяет сохранить клиентское предложение при недоступности первоначального источника.</w:t>
      </w:r>
    </w:p>
    <w:p>
      <w:pPr>
        <w:pStyle w:val="Term"/>
        <w:keepNext/>
        <w:widowControl/>
      </w:pPr>
      <w:r>
        <w:t>45. закупочная стоимость (Procurement Cost)</w:t>
      </w:r>
    </w:p>
    <w:p>
      <w:pPr>
        <w:pStyle w:val="Meta"/>
        <w:keepNext/>
        <w:widowControl/>
      </w:pPr>
      <w:r>
        <w:t>Статус: IND  |  Область: FIN, PROCUREMENT</w:t>
      </w:r>
    </w:p>
    <w:p>
      <w:pPr>
        <w:widowControl/>
      </w:pPr>
      <w:r>
        <w:t>Цена фактического приобретения товара у внешний источник товарного остатка.</w:t>
      </w:r>
      <w:r>
        <w:rPr>
          <w:b/>
        </w:rPr>
        <w:t xml:space="preserve"> Назначение: </w:t>
      </w:r>
      <w:r>
        <w:t>Базовая величина экономики заказа.</w:t>
      </w:r>
    </w:p>
    <w:p>
      <w:pPr>
        <w:pStyle w:val="Term"/>
        <w:keepNext/>
        <w:widowControl/>
      </w:pPr>
      <w:r>
        <w:t>46. полная стоимость приобретения до заданной логистической точки (Landed Procurement Cost)</w:t>
      </w:r>
    </w:p>
    <w:p>
      <w:pPr>
        <w:pStyle w:val="Meta"/>
        <w:keepNext/>
        <w:widowControl/>
      </w:pPr>
      <w:r>
        <w:t>Статус: ADAPT  |  Область: FIN, PRICING</w:t>
      </w:r>
    </w:p>
    <w:p>
      <w:pPr>
        <w:widowControl/>
      </w:pPr>
      <w:r>
        <w:t>закупочная стоимость плюс относимые расходы до выбранного этапа логистической цепочки.</w:t>
      </w:r>
      <w:r>
        <w:rPr>
          <w:b/>
        </w:rPr>
        <w:t xml:space="preserve"> Назначение: </w:t>
      </w:r>
      <w:r>
        <w:t>Используется для ценообразования и расчёта экономики.</w:t>
      </w:r>
    </w:p>
    <w:p>
      <w:pPr>
        <w:pStyle w:val="Term"/>
        <w:keepNext/>
        <w:widowControl/>
      </w:pPr>
      <w:r>
        <w:t>47. клиентский заказ (Customer Order)</w:t>
      </w:r>
    </w:p>
    <w:p>
      <w:pPr>
        <w:pStyle w:val="Meta"/>
        <w:keepNext/>
        <w:widowControl/>
      </w:pPr>
      <w:r>
        <w:t>Статус: IND  |  Область: CX, TECH, FIN</w:t>
      </w:r>
    </w:p>
    <w:p>
      <w:pPr>
        <w:widowControl/>
      </w:pPr>
      <w:r>
        <w:t>Заказ, размещённый конечным покупателем в PRISM.</w:t>
      </w:r>
      <w:r>
        <w:rPr>
          <w:b/>
        </w:rPr>
        <w:t xml:space="preserve"> Назначение: </w:t>
      </w:r>
      <w:r>
        <w:t>Главная коммерческая сущность клиентской стороны.</w:t>
      </w:r>
    </w:p>
    <w:p>
      <w:pPr>
        <w:pStyle w:val="Term"/>
        <w:keepNext/>
        <w:widowControl/>
      </w:pPr>
      <w:r>
        <w:t>48. закупочный заказ поставщику (Supplier Order)</w:t>
      </w:r>
    </w:p>
    <w:p>
      <w:pPr>
        <w:pStyle w:val="Meta"/>
        <w:keepNext/>
        <w:widowControl/>
      </w:pPr>
      <w:r>
        <w:t>Статус: PRISM  |  Область: PROCUREMENT, TECH</w:t>
      </w:r>
    </w:p>
    <w:p>
      <w:pPr>
        <w:widowControl/>
      </w:pPr>
      <w:r>
        <w:t>Заказ, который PRISM размещает у внешний источник товарного остатка для исполнения клиентский заказ.</w:t>
      </w:r>
      <w:r>
        <w:rPr>
          <w:b/>
        </w:rPr>
        <w:t xml:space="preserve"> Назначение: </w:t>
      </w:r>
      <w:r>
        <w:t>Разделяет клиентскую продажу и закупка у внешних источников.</w:t>
      </w:r>
    </w:p>
    <w:p>
      <w:pPr>
        <w:pStyle w:val="Term"/>
        <w:keepNext/>
        <w:widowControl/>
      </w:pPr>
      <w:r>
        <w:t>49. строка заказа / товарная позиция заказа (Order Line)</w:t>
      </w:r>
    </w:p>
    <w:p>
      <w:pPr>
        <w:pStyle w:val="Meta"/>
        <w:keepNext/>
        <w:widowControl/>
      </w:pPr>
      <w:r>
        <w:t>Статус: IND  |  Область: TECH, OPS</w:t>
      </w:r>
    </w:p>
    <w:p>
      <w:pPr>
        <w:widowControl/>
      </w:pPr>
      <w:r>
        <w:t>Отдельная товарная позиция внутри клиентский заказ.</w:t>
      </w:r>
      <w:r>
        <w:rPr>
          <w:b/>
        </w:rPr>
        <w:t xml:space="preserve"> Назначение: </w:t>
      </w:r>
      <w:r>
        <w:t>Позволяет одной покупке иметь разные источники и маршруты исполнения.</w:t>
      </w:r>
    </w:p>
    <w:p>
      <w:pPr>
        <w:pStyle w:val="Term"/>
        <w:keepNext/>
        <w:widowControl/>
      </w:pPr>
      <w:r>
        <w:t>50. система управления заказами (Order Management System (OMS))</w:t>
      </w:r>
    </w:p>
    <w:p>
      <w:pPr>
        <w:pStyle w:val="Meta"/>
        <w:keepNext/>
        <w:widowControl/>
      </w:pPr>
      <w:r>
        <w:t>Статус: IND  |  Область: TECH, OPS</w:t>
      </w:r>
    </w:p>
    <w:p>
      <w:pPr>
        <w:widowControl/>
      </w:pPr>
      <w:r>
        <w:t>Система, управляющая жизненным циклом заказа от создания до исполнения и последующих операций.</w:t>
      </w:r>
      <w:r>
        <w:rPr>
          <w:b/>
        </w:rPr>
        <w:t xml:space="preserve"> Назначение: </w:t>
      </w:r>
      <w:r>
        <w:t>Базовый системный слой управления заказами.</w:t>
      </w:r>
    </w:p>
    <w:p>
      <w:pPr>
        <w:pStyle w:val="Term"/>
        <w:keepNext/>
        <w:widowControl/>
      </w:pPr>
      <w:r>
        <w:t>51. оркестрация заказа (Order Orchestration)</w:t>
      </w:r>
    </w:p>
    <w:p>
      <w:pPr>
        <w:pStyle w:val="Meta"/>
        <w:keepNext/>
        <w:widowControl/>
      </w:pPr>
      <w:r>
        <w:t>Статус: IND  |  Область: TECH, OPS</w:t>
      </w:r>
    </w:p>
    <w:p>
      <w:pPr>
        <w:widowControl/>
      </w:pPr>
      <w:r>
        <w:t>Координация взаимозависимых процессов: оплаты, поиск источника, закупки, входящая логистика, исполнение заказа, доставки и возвратов.</w:t>
      </w:r>
      <w:r>
        <w:rPr>
          <w:b/>
        </w:rPr>
        <w:t xml:space="preserve"> Назначение: </w:t>
      </w:r>
      <w:r>
        <w:t>Описывает управление сложным многоэтапным исполнением.</w:t>
      </w:r>
    </w:p>
    <w:p>
      <w:pPr>
        <w:pStyle w:val="Term"/>
        <w:keepNext/>
        <w:widowControl/>
      </w:pPr>
      <w:r>
        <w:t>52. распределённое управление заказами (Distributed Order Management (DOM))</w:t>
      </w:r>
    </w:p>
    <w:p>
      <w:pPr>
        <w:pStyle w:val="Meta"/>
        <w:keepNext/>
        <w:widowControl/>
      </w:pPr>
      <w:r>
        <w:t>Статус: IND  |  Область: TECH, OPS</w:t>
      </w:r>
    </w:p>
    <w:p>
      <w:pPr>
        <w:widowControl/>
      </w:pPr>
      <w:r>
        <w:t>Архитектура управления заказами через множество внутренних и внешних узлов и участников.</w:t>
      </w:r>
      <w:r>
        <w:rPr>
          <w:b/>
        </w:rPr>
        <w:t xml:space="preserve"> Назначение: </w:t>
      </w:r>
      <w:r>
        <w:t>Полезно для масштабирования географически распределённой сети.</w:t>
      </w:r>
    </w:p>
    <w:p>
      <w:pPr>
        <w:pStyle w:val="Term"/>
        <w:keepNext/>
        <w:widowControl/>
      </w:pPr>
      <w:r>
        <w:t>53. заказ из нескольких источников (Multi-Source Order)</w:t>
      </w:r>
    </w:p>
    <w:p>
      <w:pPr>
        <w:pStyle w:val="Meta"/>
        <w:keepNext/>
        <w:widowControl/>
      </w:pPr>
      <w:r>
        <w:t>Статус: PRISM  |  Область: TECH, OPS</w:t>
      </w:r>
    </w:p>
    <w:p>
      <w:pPr>
        <w:widowControl/>
      </w:pPr>
      <w:r>
        <w:t>клиентский заказ, для исполнения которого товары приобретаются у двух или более внешний источник товарного остаткаs.</w:t>
      </w:r>
      <w:r>
        <w:rPr>
          <w:b/>
        </w:rPr>
        <w:t xml:space="preserve"> Назначение: </w:t>
      </w:r>
      <w:r>
        <w:t>Описывает типичный для PRISM сложный заказ.</w:t>
      </w:r>
    </w:p>
    <w:p>
      <w:pPr>
        <w:pStyle w:val="Term"/>
        <w:keepNext/>
        <w:widowControl/>
      </w:pPr>
      <w:r>
        <w:t>54. разделённая закупка (Split Procurement)</w:t>
      </w:r>
    </w:p>
    <w:p>
      <w:pPr>
        <w:pStyle w:val="Meta"/>
        <w:keepNext/>
        <w:widowControl/>
      </w:pPr>
      <w:r>
        <w:t>Статус: PRISM  |  Область: PROCUREMENT, TECH</w:t>
      </w:r>
    </w:p>
    <w:p>
      <w:pPr>
        <w:widowControl/>
      </w:pPr>
      <w:r>
        <w:t>Разбиение потребности одного клиентский заказ на несколько закупочные заказы.</w:t>
      </w:r>
      <w:r>
        <w:rPr>
          <w:b/>
        </w:rPr>
        <w:t xml:space="preserve"> Назначение: </w:t>
      </w:r>
      <w:r>
        <w:t>Формализует многопоставочное исполнение.</w:t>
      </w:r>
    </w:p>
    <w:p>
      <w:pPr>
        <w:pStyle w:val="Term"/>
        <w:keepNext/>
        <w:widowControl/>
      </w:pPr>
      <w:r>
        <w:t>55. декомпозиция заказа (Order Decomposition)</w:t>
      </w:r>
    </w:p>
    <w:p>
      <w:pPr>
        <w:pStyle w:val="Meta"/>
        <w:keepNext/>
        <w:widowControl/>
      </w:pPr>
      <w:r>
        <w:t>Статус: IND / ADAPT  |  Область: TECH</w:t>
      </w:r>
    </w:p>
    <w:p>
      <w:pPr>
        <w:widowControl/>
      </w:pPr>
      <w:r>
        <w:t>Преобразование клиентский заказ в набор зависимых внутренних задач или заказов, необходимых для его исполнения.</w:t>
      </w:r>
      <w:r>
        <w:rPr>
          <w:b/>
        </w:rPr>
        <w:t xml:space="preserve"> Назначение: </w:t>
      </w:r>
      <w:r>
        <w:t>Используется в оркестрация.</w:t>
      </w:r>
    </w:p>
    <w:p>
      <w:pPr>
        <w:pStyle w:val="Term"/>
        <w:keepNext/>
        <w:widowControl/>
      </w:pPr>
      <w:r>
        <w:t>56. исполнение заказа / фулфилмент (Fulfillment)</w:t>
      </w:r>
    </w:p>
    <w:p>
      <w:pPr>
        <w:pStyle w:val="Meta"/>
        <w:keepNext/>
        <w:widowControl/>
      </w:pPr>
      <w:r>
        <w:t>Статус: IND  |  Область: OPS</w:t>
      </w:r>
    </w:p>
    <w:p>
      <w:pPr>
        <w:widowControl/>
      </w:pPr>
      <w:r>
        <w:t>Совокупность операций, необходимых для физического исполнения заказа.</w:t>
      </w:r>
      <w:r>
        <w:rPr>
          <w:b/>
        </w:rPr>
        <w:t xml:space="preserve"> Назначение: </w:t>
      </w:r>
      <w:r>
        <w:t>Общий термин физической обработки заказа.</w:t>
      </w:r>
    </w:p>
    <w:p>
      <w:pPr>
        <w:pStyle w:val="Term"/>
        <w:keepNext/>
        <w:widowControl/>
      </w:pPr>
      <w:r>
        <w:t>57. узел исполнения (Fulfillment Node)</w:t>
      </w:r>
    </w:p>
    <w:p>
      <w:pPr>
        <w:pStyle w:val="Meta"/>
        <w:keepNext/>
        <w:widowControl/>
      </w:pPr>
      <w:r>
        <w:t>Статус: IND  |  Область: OPS, TECH</w:t>
      </w:r>
    </w:p>
    <w:p>
      <w:pPr>
        <w:widowControl/>
      </w:pPr>
      <w:r>
        <w:t>Физическая или операционная точка сети, участвующая в исполнении: склад, центр консолидации, исполнение заказа center и т. п.</w:t>
      </w:r>
      <w:r>
        <w:rPr>
          <w:b/>
        </w:rPr>
        <w:t xml:space="preserve"> Назначение: </w:t>
      </w:r>
      <w:r>
        <w:t>Позволяет описывать распределённую логистическую сеть.</w:t>
      </w:r>
    </w:p>
    <w:p>
      <w:pPr>
        <w:pStyle w:val="Term"/>
        <w:keepNext/>
        <w:widowControl/>
      </w:pPr>
      <w:r>
        <w:t>58. входящий этап исполнения (Inbound Fulfillment)</w:t>
      </w:r>
    </w:p>
    <w:p>
      <w:pPr>
        <w:pStyle w:val="Meta"/>
        <w:keepNext/>
        <w:widowControl/>
      </w:pPr>
      <w:r>
        <w:t>Статус: ADAPT  |  Область: OPS</w:t>
      </w:r>
    </w:p>
    <w:p>
      <w:pPr>
        <w:widowControl/>
      </w:pPr>
      <w:r>
        <w:t>Часть PRISM процесс от внешний источник товарного остатка до поступления товара в контролируемый платформой узел исполнения.</w:t>
      </w:r>
      <w:r>
        <w:rPr>
          <w:b/>
        </w:rPr>
        <w:t xml:space="preserve"> Назначение: </w:t>
      </w:r>
      <w:r>
        <w:t>Выделяет специфический для модели входящий этап после закупки.</w:t>
      </w:r>
    </w:p>
    <w:p>
      <w:pPr>
        <w:pStyle w:val="Term"/>
        <w:keepNext/>
        <w:widowControl/>
      </w:pPr>
      <w:r>
        <w:t>59. консолидация (Consolidation)</w:t>
      </w:r>
    </w:p>
    <w:p>
      <w:pPr>
        <w:pStyle w:val="Meta"/>
        <w:keepNext/>
        <w:widowControl/>
      </w:pPr>
      <w:r>
        <w:t>Статус: IND  |  Область: OPS</w:t>
      </w:r>
    </w:p>
    <w:p>
      <w:pPr>
        <w:widowControl/>
      </w:pPr>
      <w:r>
        <w:t>Объединение нескольких поступивших товаров или закупочные заказы в одну последующую отправку.</w:t>
      </w:r>
      <w:r>
        <w:rPr>
          <w:b/>
        </w:rPr>
        <w:t xml:space="preserve"> Назначение: </w:t>
      </w:r>
      <w:r>
        <w:t>Снижает фрагментацию клиентской доставки.</w:t>
      </w:r>
    </w:p>
    <w:p>
      <w:pPr>
        <w:pStyle w:val="Term"/>
        <w:keepNext/>
        <w:widowControl/>
      </w:pPr>
      <w:r>
        <w:t>60. переупаковка (Repacking)</w:t>
      </w:r>
    </w:p>
    <w:p>
      <w:pPr>
        <w:pStyle w:val="Meta"/>
        <w:keepNext/>
        <w:widowControl/>
      </w:pPr>
      <w:r>
        <w:t>Статус: IND  |  Область: OPS</w:t>
      </w:r>
    </w:p>
    <w:p>
      <w:pPr>
        <w:widowControl/>
      </w:pPr>
      <w:r>
        <w:t>Замена или изменение упаковки товара перед дальнейшей отправкой.</w:t>
      </w:r>
      <w:r>
        <w:rPr>
          <w:b/>
        </w:rPr>
        <w:t xml:space="preserve"> Назначение: </w:t>
      </w:r>
      <w:r>
        <w:t>Часть исполнение заказа при необходимости.</w:t>
      </w:r>
    </w:p>
    <w:p>
      <w:pPr>
        <w:pStyle w:val="Term"/>
        <w:keepNext/>
        <w:widowControl/>
      </w:pPr>
      <w:r>
        <w:t>61. перемаркировка (Relabeling)</w:t>
      </w:r>
    </w:p>
    <w:p>
      <w:pPr>
        <w:pStyle w:val="Meta"/>
        <w:keepNext/>
        <w:widowControl/>
      </w:pPr>
      <w:r>
        <w:t>Статус: IND  |  Область: OPS</w:t>
      </w:r>
    </w:p>
    <w:p>
      <w:pPr>
        <w:widowControl/>
      </w:pPr>
      <w:r>
        <w:t>Нанесение или замена транспортной, товарной или иной необходимой маркировки.</w:t>
      </w:r>
      <w:r>
        <w:rPr>
          <w:b/>
        </w:rPr>
        <w:t xml:space="preserve"> Назначение: </w:t>
      </w:r>
      <w:r>
        <w:t>Подготавливает товар к дальнейшей логистике и требованиям рынка.</w:t>
      </w:r>
    </w:p>
    <w:p>
      <w:pPr>
        <w:pStyle w:val="Term"/>
        <w:keepNext/>
        <w:widowControl/>
      </w:pPr>
      <w:r>
        <w:t>62. трансграничное исполнение заказа / трансграничный фулфилмент (Cross-Border Fulfillment)</w:t>
      </w:r>
    </w:p>
    <w:p>
      <w:pPr>
        <w:pStyle w:val="Meta"/>
        <w:keepNext/>
        <w:widowControl/>
      </w:pPr>
      <w:r>
        <w:t>Статус: IND / ADAPT  |  Область: OPS</w:t>
      </w:r>
    </w:p>
    <w:p>
      <w:pPr>
        <w:widowControl/>
      </w:pPr>
      <w:r>
        <w:t>Исполнение заказа, в котором логистическая цепочка пересекает государственную границу.</w:t>
      </w:r>
      <w:r>
        <w:rPr>
          <w:b/>
        </w:rPr>
        <w:t xml:space="preserve"> Назначение: </w:t>
      </w:r>
      <w:r>
        <w:t>Описывает международный характер операции.</w:t>
      </w:r>
    </w:p>
    <w:p>
      <w:pPr>
        <w:pStyle w:val="Term"/>
        <w:keepNext/>
        <w:widowControl/>
      </w:pPr>
      <w:r>
        <w:t>63. доставка последней мили (Final-Mile Delivery)</w:t>
      </w:r>
    </w:p>
    <w:p>
      <w:pPr>
        <w:pStyle w:val="Meta"/>
        <w:keepNext/>
        <w:widowControl/>
      </w:pPr>
      <w:r>
        <w:t>Статус: IND  |  Область: OPS, CX</w:t>
      </w:r>
    </w:p>
    <w:p>
      <w:pPr>
        <w:widowControl/>
      </w:pPr>
      <w:r>
        <w:t>Заключительный этап доставки от локального логистического узла до конечного получателя.</w:t>
      </w:r>
      <w:r>
        <w:rPr>
          <w:b/>
        </w:rPr>
        <w:t xml:space="preserve"> Назначение: </w:t>
      </w:r>
      <w:r>
        <w:t>Завершает физический путь покупателя.</w:t>
      </w:r>
    </w:p>
    <w:p>
      <w:pPr>
        <w:pStyle w:val="Term"/>
        <w:keepNext/>
        <w:widowControl/>
      </w:pPr>
      <w:r>
        <w:t>64. поступления от покупателей (Customer Proceeds)</w:t>
      </w:r>
    </w:p>
    <w:p>
      <w:pPr>
        <w:pStyle w:val="Meta"/>
        <w:keepNext/>
        <w:widowControl/>
      </w:pPr>
      <w:r>
        <w:t>Статус: ADAPT  |  Область: FIN</w:t>
      </w:r>
    </w:p>
    <w:p>
      <w:pPr>
        <w:widowControl/>
      </w:pPr>
      <w:r>
        <w:t>Средства, полученные PRISM в связи с розничной продажей товаров конечным покупателям.</w:t>
      </w:r>
      <w:r>
        <w:rPr>
          <w:b/>
        </w:rPr>
        <w:t xml:space="preserve"> Назначение: </w:t>
      </w:r>
      <w:r>
        <w:t>Отделяет клиентские поступления от закупочных расходов.</w:t>
      </w:r>
    </w:p>
    <w:p>
      <w:pPr>
        <w:pStyle w:val="Term"/>
        <w:keepNext/>
        <w:widowControl/>
      </w:pPr>
      <w:r>
        <w:t>65. закупочные расходы (Procurement Expenditure)</w:t>
      </w:r>
    </w:p>
    <w:p>
      <w:pPr>
        <w:pStyle w:val="Meta"/>
        <w:keepNext/>
        <w:widowControl/>
      </w:pPr>
      <w:r>
        <w:t>Статус: PRISM  |  Область: FIN, COMPLIANCE</w:t>
      </w:r>
    </w:p>
    <w:p>
      <w:pPr>
        <w:widowControl/>
      </w:pPr>
      <w:r>
        <w:t>Средства, расходуемые оператором на приобретение товаров для исполнения клиентские заказы.</w:t>
      </w:r>
      <w:r>
        <w:rPr>
          <w:b/>
        </w:rPr>
        <w:t xml:space="preserve"> Назначение: </w:t>
      </w:r>
      <w:r>
        <w:t>Ключевое объяснение исходящих транзакций финансовым организациям.</w:t>
      </w:r>
    </w:p>
    <w:p>
      <w:pPr>
        <w:pStyle w:val="Term"/>
        <w:keepNext/>
        <w:widowControl/>
      </w:pPr>
      <w:r>
        <w:t>66. платёж поставщику / источнику товара (Supplier Payment)</w:t>
      </w:r>
    </w:p>
    <w:p>
      <w:pPr>
        <w:pStyle w:val="Meta"/>
        <w:keepNext/>
        <w:widowControl/>
      </w:pPr>
      <w:r>
        <w:t>Статус: IND  |  Область: FIN</w:t>
      </w:r>
    </w:p>
    <w:p>
      <w:pPr>
        <w:widowControl/>
      </w:pPr>
      <w:r>
        <w:t>Платёж внешний источник товарного остатка в рамках исполнение закупки.</w:t>
      </w:r>
      <w:r>
        <w:rPr>
          <w:b/>
        </w:rPr>
        <w:t xml:space="preserve"> Назначение: </w:t>
      </w:r>
      <w:r>
        <w:t>Финансовая сущность закупочного цикла.</w:t>
      </w:r>
    </w:p>
    <w:p>
      <w:pPr>
        <w:pStyle w:val="Term"/>
        <w:keepNext/>
        <w:widowControl/>
      </w:pPr>
      <w:r>
        <w:t>67. связь заказа с платежами (Order-to-Payment Mapping)</w:t>
      </w:r>
    </w:p>
    <w:p>
      <w:pPr>
        <w:pStyle w:val="Meta"/>
        <w:keepNext/>
        <w:widowControl/>
      </w:pPr>
      <w:r>
        <w:t>Статус: PRISM  |  Область: FIN, TECH, COMPLIANCE</w:t>
      </w:r>
    </w:p>
    <w:p>
      <w:pPr>
        <w:widowControl/>
      </w:pPr>
      <w:r>
        <w:t>Механизм однозначной связи клиентский заказ с клиентским платежом, закупочные заказы, платежи поставщикам, возвратами и другими относимыми транзакциями.</w:t>
      </w:r>
      <w:r>
        <w:rPr>
          <w:b/>
        </w:rPr>
        <w:t xml:space="preserve"> Назначение: </w:t>
      </w:r>
      <w:r>
        <w:t>Создаёт финансовую прозрачность и доказуемую экономическую связь операций.</w:t>
      </w:r>
    </w:p>
    <w:p>
      <w:pPr>
        <w:pStyle w:val="Term"/>
        <w:keepNext/>
        <w:widowControl/>
      </w:pPr>
      <w:r>
        <w:t>68. трассируемость транзакций (Transaction Traceability)</w:t>
      </w:r>
    </w:p>
    <w:p>
      <w:pPr>
        <w:pStyle w:val="Meta"/>
        <w:keepNext/>
        <w:widowControl/>
      </w:pPr>
      <w:r>
        <w:t>Статус: IND / ADAPT  |  Область: FIN, COMPLIANCE</w:t>
      </w:r>
    </w:p>
    <w:p>
      <w:pPr>
        <w:widowControl/>
      </w:pPr>
      <w:r>
        <w:t>Возможность проследить экономическую причину и документальную связь каждой существенной финансовой операции с соответствующим бизнес-событием.</w:t>
      </w:r>
      <w:r>
        <w:rPr>
          <w:b/>
        </w:rPr>
        <w:t xml:space="preserve"> Назначение: </w:t>
      </w:r>
      <w:r>
        <w:t>Основа аудита и комплаенса.</w:t>
      </w:r>
    </w:p>
    <w:p>
      <w:pPr>
        <w:pStyle w:val="Term"/>
        <w:keepNext/>
        <w:widowControl/>
      </w:pPr>
      <w:r>
        <w:t>69. трассируемость закупки (Procurement Traceability)</w:t>
      </w:r>
    </w:p>
    <w:p>
      <w:pPr>
        <w:pStyle w:val="Meta"/>
        <w:keepNext/>
        <w:widowControl/>
      </w:pPr>
      <w:r>
        <w:t>Статус: PRISM  |  Область: FIN, PROCUREMENT</w:t>
      </w:r>
    </w:p>
    <w:p>
      <w:pPr>
        <w:widowControl/>
      </w:pPr>
      <w:r>
        <w:t>Возможность определить для платёж поставщику: что куплено, у кого, для какого заказа, каким способом и как исполнено.</w:t>
      </w:r>
      <w:r>
        <w:rPr>
          <w:b/>
        </w:rPr>
        <w:t xml:space="preserve"> Назначение: </w:t>
      </w:r>
      <w:r>
        <w:t>Превращает большое число мелких закупок в объяснимый и контролируемый поток.</w:t>
      </w:r>
    </w:p>
    <w:p>
      <w:pPr>
        <w:pStyle w:val="Term"/>
        <w:keepNext/>
        <w:widowControl/>
      </w:pPr>
      <w:r>
        <w:t>70. единое пользовательское окно (Unified Customer Interface)</w:t>
      </w:r>
    </w:p>
    <w:p>
      <w:pPr>
        <w:pStyle w:val="Meta"/>
        <w:keepNext/>
        <w:widowControl/>
      </w:pPr>
      <w:r>
        <w:t>Статус: PRISM  |  Область: CX, TECH</w:t>
      </w:r>
    </w:p>
    <w:p>
      <w:pPr>
        <w:widowControl/>
      </w:pPr>
      <w:r>
        <w:t>Единая среда каталога, оформление заказа, оплаты, статуса, отслеживание, поддержки, возврата и претензионного взаимодействия независимо от числа внешние поставщики.</w:t>
      </w:r>
      <w:r>
        <w:rPr>
          <w:b/>
        </w:rPr>
        <w:t xml:space="preserve"> Назначение: </w:t>
      </w:r>
      <w:r>
        <w:t>Фиксирует ключевой пользовательский принцип PRISM.</w:t>
      </w:r>
    </w:p>
    <w:p>
      <w:pPr>
        <w:pStyle w:val="Term"/>
        <w:keepNext/>
        <w:widowControl/>
      </w:pPr>
      <w:r>
        <w:t>71. инфраструктурное обеспечение доступа к неохваченным рынкам (Market Access Enablement)</w:t>
      </w:r>
    </w:p>
    <w:p>
      <w:pPr>
        <w:pStyle w:val="Meta"/>
        <w:keepNext/>
        <w:widowControl/>
      </w:pPr>
      <w:r>
        <w:t>Статус: PRISM  |  Область: BUS, FIN, OPS, LEGAL</w:t>
      </w:r>
    </w:p>
    <w:p>
      <w:pPr>
        <w:widowControl/>
      </w:pPr>
      <w:r>
        <w:t>Функция PRISM Commerce, позволяющая связывать поставщиков и товары с рынками, которые ими напрямую не обслуживаются или обслуживаются ограниченно из-за отсутствия локальной платёжной, логистической, таможенной, складской, комплаенс- или клиентской инфраструктуры, если такая поставка юридически и договорно допустима.</w:t>
      </w:r>
      <w:r>
        <w:rPr>
          <w:b/>
        </w:rPr>
        <w:t xml:space="preserve"> Назначение: </w:t>
      </w:r>
      <w:r>
        <w:t>Фиксирует PRISM как инфраструктуру выхода на неохваченные рынки, а не как механизм обхода территориальных, договорных, регуляторных или коммерческих ограничений.</w:t>
      </w:r>
    </w:p>
    <w:p>
      <w:pPr>
        <w:pStyle w:val="Heading1"/>
        <w:widowControl/>
      </w:pPr>
      <w:r>
        <w:t>8. Нормативные разграничения</w:t>
      </w:r>
    </w:p>
    <w:p>
      <w:pPr>
        <w:pStyle w:val="Heading2"/>
        <w:widowControl/>
      </w:pPr>
      <w:r>
        <w:t>PRISM ≠ маркетплейс</w:t>
      </w:r>
    </w:p>
    <w:p>
      <w:pPr>
        <w:widowControl/>
      </w:pPr>
      <w:r>
        <w:t>В маркетплейсе множество независимых продавцов заключают собственные сделки с покупателями через инфраструктуру площадки. В PRISM множество внешних источников обслуживают одного розничного оператора, который формирует единое предложение конечному покупателю.</w:t>
      </w:r>
    </w:p>
    <w:p>
      <w:pPr>
        <w:pStyle w:val="Heading2"/>
        <w:widowControl/>
      </w:pPr>
      <w:r>
        <w:t>PRISM ≠ дропшиппинг</w:t>
      </w:r>
    </w:p>
    <w:p>
      <w:pPr>
        <w:widowControl/>
      </w:pPr>
      <w:r>
        <w:t>Отсутствие предварительного товарного запаса не делает модель дропшиппингом. Товар может поступать на контролируемый платформой узел исполнения, проходить проверку, консолидацию, переупаковку и маркировку до доставки покупателю.</w:t>
      </w:r>
    </w:p>
    <w:p>
      <w:pPr>
        <w:pStyle w:val="Heading2"/>
        <w:widowControl/>
      </w:pPr>
      <w:r>
        <w:t>PRISM ≠ сервис пересылки</w:t>
      </w:r>
    </w:p>
    <w:p>
      <w:pPr>
        <w:widowControl/>
      </w:pPr>
      <w:r>
        <w:t>В сервисе пересылки покупатель обычно сам приобретает товар у исходного продавца и использует посредника только для доставки. В PRISM покупатель совершает розничную покупку у платформы.</w:t>
      </w:r>
    </w:p>
    <w:p>
      <w:pPr>
        <w:pStyle w:val="Heading2"/>
        <w:widowControl/>
      </w:pPr>
      <w:r>
        <w:t>PRISM ≠ сервис покупки по поручению</w:t>
      </w:r>
    </w:p>
    <w:p>
      <w:pPr>
        <w:widowControl/>
      </w:pPr>
      <w:r>
        <w:t>При классической покупке по поручению клиент указывает посреднику, что именно нужно приобрести. В PRISM платформа заранее формирует собственное розничное предложение, а поиск источника и закупка являются внутренними процессами исполнения.</w:t>
      </w:r>
    </w:p>
    <w:p>
      <w:pPr>
        <w:pStyle w:val="Heading2"/>
        <w:widowControl/>
      </w:pPr>
      <w:r>
        <w:t>Эксперт-куратор ≠ продавец</w:t>
      </w:r>
    </w:p>
    <w:p>
      <w:pPr>
        <w:widowControl/>
      </w:pPr>
      <w:r>
        <w:t>Эксперт формирует ассортимент, контент, консультацию, позиционирование и может формировать спрос, но сам по себе не становится стороной розничной сделки.</w:t>
      </w:r>
    </w:p>
    <w:p>
      <w:pPr>
        <w:pStyle w:val="Heading2"/>
        <w:widowControl/>
      </w:pPr>
      <w:r>
        <w:t>Виртуальный ассортимент ≠ виртуальный склад</w:t>
      </w:r>
    </w:p>
    <w:p>
      <w:pPr>
        <w:widowControl/>
      </w:pPr>
      <w:r>
        <w:t>В PRISM виртуальный ассортимент означает товары, предлагаемые без предварительной закупки платформой. Виртуальный склад обычно означает цифровое представление физического запаса, распределённого по нескольким местам хранения.</w:t>
      </w:r>
    </w:p>
    <w:p>
      <w:pPr>
        <w:pStyle w:val="Heading2"/>
        <w:widowControl/>
      </w:pPr>
      <w:r>
        <w:t>Доступ к рынкам ≠ обход ограничений</w:t>
      </w:r>
    </w:p>
    <w:p>
      <w:pPr>
        <w:widowControl/>
      </w:pPr>
      <w:r>
        <w:t>Инфраструктурное обеспечение доступа к рынкам применяется только там, где поставка юридически, договорно и операционно допустима. PRISM не предназначен для обхода запретов и ограничений.</w:t>
      </w:r>
    </w:p>
    <w:p>
      <w:pPr>
        <w:pStyle w:val="Heading1"/>
        <w:widowControl/>
      </w:pPr>
      <w:r>
        <w:t>9. Архитектура модели в одной схеме</w:t>
      </w:r>
    </w:p>
    <w:tbl>
      <w:tblPr>
        <w:tblW w:type="auto" w:w="0"/>
        <w:jc w:val="center"/>
        <w:tblLayout w:type="fixed"/>
        <w:tblLook w:firstColumn="1" w:firstRow="1" w:lastColumn="0" w:lastRow="0" w:noHBand="0" w:noVBand="1" w:val="04A0"/>
      </w:tblPr>
      <w:tblGrid>
        <w:gridCol w:w="2952"/>
        <w:gridCol w:w="6552"/>
      </w:tblGrid>
      <w:tr>
        <w:trPr>
          <w:tblHeader w:val="true"/>
          <w:cantSplit/>
        </w:trPr>
        <w:tc>
          <w:tcPr>
            <w:tcW w:type="dxa" w:w="5083"/>
            <w:shd w:fill="163843"/>
            <w:tcMar>
              <w:top w:w="100" w:type="dxa"/>
              <w:start w:w="120" w:type="dxa"/>
              <w:bottom w:w="100" w:type="dxa"/>
              <w:end w:w="120" w:type="dxa"/>
            </w:tcMar>
          </w:tcPr>
          <w:p>
            <w:r>
              <w:rPr>
                <w:b/>
                <w:color w:val="FFFFFF"/>
              </w:rPr>
              <w:t>Слой</w:t>
            </w:r>
          </w:p>
        </w:tc>
        <w:tc>
          <w:tcPr>
            <w:tcW w:type="dxa" w:w="5083"/>
            <w:shd w:fill="163843"/>
            <w:tcMar>
              <w:top w:w="100" w:type="dxa"/>
              <w:start w:w="120" w:type="dxa"/>
              <w:bottom w:w="100" w:type="dxa"/>
              <w:end w:w="120" w:type="dxa"/>
            </w:tcMar>
          </w:tcPr>
          <w:p>
            <w:r>
              <w:rPr>
                <w:b/>
                <w:color w:val="FFFFFF"/>
              </w:rPr>
              <w:t>Содержание</w:t>
            </w:r>
          </w:p>
        </w:tc>
      </w:tr>
      <w:tr>
        <w:trPr>
          <w:cantSplit/>
        </w:trPr>
        <w:tc>
          <w:tcPr>
            <w:tcW w:type="dxa" w:w="2952"/>
            <w:tcMar>
              <w:top w:w="90" w:type="dxa"/>
              <w:start w:w="110" w:type="dxa"/>
              <w:bottom w:w="90" w:type="dxa"/>
              <w:end w:w="110" w:type="dxa"/>
            </w:tcMar>
            <w:vAlign w:val="center"/>
          </w:tcPr>
          <w:p>
            <w:r>
              <w:rPr>
                <w:b/>
              </w:rPr>
              <w:t>Клиентский</w:t>
            </w:r>
          </w:p>
        </w:tc>
        <w:tc>
          <w:tcPr>
            <w:tcW w:type="dxa" w:w="6552"/>
            <w:tcMar>
              <w:top w:w="90" w:type="dxa"/>
              <w:start w:w="110" w:type="dxa"/>
              <w:bottom w:w="90" w:type="dxa"/>
              <w:end w:w="110" w:type="dxa"/>
            </w:tcMar>
            <w:vAlign w:val="center"/>
          </w:tcPr>
          <w:p>
            <w:r>
              <w:t>Глобальная торговая платформа, экспертные витрины, единое пользовательское окно.</w:t>
            </w:r>
          </w:p>
        </w:tc>
      </w:tr>
      <w:tr>
        <w:trPr>
          <w:cantSplit/>
        </w:trPr>
        <w:tc>
          <w:tcPr>
            <w:tcW w:type="dxa" w:w="2952"/>
            <w:tcMar>
              <w:top w:w="90" w:type="dxa"/>
              <w:start w:w="110" w:type="dxa"/>
              <w:bottom w:w="90" w:type="dxa"/>
              <w:end w:w="110" w:type="dxa"/>
            </w:tcMar>
            <w:vAlign w:val="center"/>
          </w:tcPr>
          <w:p>
            <w:r>
              <w:rPr>
                <w:b/>
              </w:rPr>
              <w:t>Экспертный</w:t>
            </w:r>
          </w:p>
        </w:tc>
        <w:tc>
          <w:tcPr>
            <w:tcW w:type="dxa" w:w="6552"/>
            <w:tcMar>
              <w:top w:w="90" w:type="dxa"/>
              <w:start w:w="110" w:type="dxa"/>
              <w:bottom w:w="90" w:type="dxa"/>
              <w:end w:w="110" w:type="dxa"/>
            </w:tcMar>
            <w:vAlign w:val="center"/>
          </w:tcPr>
          <w:p>
            <w:r>
              <w:t>Эксперт-кураторы, курируемый ассортимент, предметная консультация, работа с сообществами и формирование спроса.</w:t>
            </w:r>
          </w:p>
        </w:tc>
      </w:tr>
      <w:tr>
        <w:trPr>
          <w:cantSplit/>
        </w:trPr>
        <w:tc>
          <w:tcPr>
            <w:tcW w:type="dxa" w:w="2952"/>
            <w:tcMar>
              <w:top w:w="90" w:type="dxa"/>
              <w:start w:w="110" w:type="dxa"/>
              <w:bottom w:w="90" w:type="dxa"/>
              <w:end w:w="110" w:type="dxa"/>
            </w:tcMar>
            <w:vAlign w:val="center"/>
          </w:tcPr>
          <w:p>
            <w:r>
              <w:rPr>
                <w:b/>
              </w:rPr>
              <w:t>Торговый</w:t>
            </w:r>
          </w:p>
        </w:tc>
        <w:tc>
          <w:tcPr>
            <w:tcW w:type="dxa" w:w="6552"/>
            <w:tcMar>
              <w:top w:w="90" w:type="dxa"/>
              <w:start w:w="110" w:type="dxa"/>
              <w:bottom w:w="90" w:type="dxa"/>
              <w:end w:w="110" w:type="dxa"/>
            </w:tcMar>
            <w:vAlign w:val="center"/>
          </w:tcPr>
          <w:p>
            <w:r>
              <w:t>Единый розничный оператор, приём оплаты, управление заказом, возвраты и претензионная работа.</w:t>
            </w:r>
          </w:p>
        </w:tc>
      </w:tr>
      <w:tr>
        <w:trPr>
          <w:cantSplit/>
        </w:trPr>
        <w:tc>
          <w:tcPr>
            <w:tcW w:type="dxa" w:w="2952"/>
            <w:tcMar>
              <w:top w:w="90" w:type="dxa"/>
              <w:start w:w="110" w:type="dxa"/>
              <w:bottom w:w="90" w:type="dxa"/>
              <w:end w:w="110" w:type="dxa"/>
            </w:tcMar>
            <w:vAlign w:val="center"/>
          </w:tcPr>
          <w:p>
            <w:r>
              <w:rPr>
                <w:b/>
              </w:rPr>
              <w:t>Закупочный</w:t>
            </w:r>
          </w:p>
        </w:tc>
        <w:tc>
          <w:tcPr>
            <w:tcW w:type="dxa" w:w="6552"/>
            <w:tcMar>
              <w:top w:w="90" w:type="dxa"/>
              <w:start w:w="110" w:type="dxa"/>
              <w:bottom w:w="90" w:type="dxa"/>
              <w:end w:w="110" w:type="dxa"/>
            </w:tcMar>
            <w:vAlign w:val="center"/>
          </w:tcPr>
          <w:p>
            <w:r>
              <w:t>Поиск источника под заказ, выбор предложения, закупка, замена и резервирование источников.</w:t>
            </w:r>
          </w:p>
        </w:tc>
      </w:tr>
      <w:tr>
        <w:trPr>
          <w:cantSplit/>
        </w:trPr>
        <w:tc>
          <w:tcPr>
            <w:tcW w:type="dxa" w:w="2952"/>
            <w:tcMar>
              <w:top w:w="90" w:type="dxa"/>
              <w:start w:w="110" w:type="dxa"/>
              <w:bottom w:w="90" w:type="dxa"/>
              <w:end w:w="110" w:type="dxa"/>
            </w:tcMar>
            <w:vAlign w:val="center"/>
          </w:tcPr>
          <w:p>
            <w:r>
              <w:rPr>
                <w:b/>
              </w:rPr>
              <w:t>Логистический</w:t>
            </w:r>
          </w:p>
        </w:tc>
        <w:tc>
          <w:tcPr>
            <w:tcW w:type="dxa" w:w="6552"/>
            <w:tcMar>
              <w:top w:w="90" w:type="dxa"/>
              <w:start w:w="110" w:type="dxa"/>
              <w:bottom w:w="90" w:type="dxa"/>
              <w:end w:w="110" w:type="dxa"/>
            </w:tcMar>
            <w:vAlign w:val="center"/>
          </w:tcPr>
          <w:p>
            <w:r>
              <w:t>Входящее исполнение, консолидация, переупаковка, маркировка, трансграничная и последняя миля.</w:t>
            </w:r>
          </w:p>
        </w:tc>
      </w:tr>
      <w:tr>
        <w:trPr>
          <w:cantSplit/>
        </w:trPr>
        <w:tc>
          <w:tcPr>
            <w:tcW w:type="dxa" w:w="2952"/>
            <w:tcMar>
              <w:top w:w="90" w:type="dxa"/>
              <w:start w:w="110" w:type="dxa"/>
              <w:bottom w:w="90" w:type="dxa"/>
              <w:end w:w="110" w:type="dxa"/>
            </w:tcMar>
            <w:vAlign w:val="center"/>
          </w:tcPr>
          <w:p>
            <w:r>
              <w:rPr>
                <w:b/>
              </w:rPr>
              <w:t>Финансовый</w:t>
            </w:r>
          </w:p>
        </w:tc>
        <w:tc>
          <w:tcPr>
            <w:tcW w:type="dxa" w:w="6552"/>
            <w:tcMar>
              <w:top w:w="90" w:type="dxa"/>
              <w:start w:w="110" w:type="dxa"/>
              <w:bottom w:w="90" w:type="dxa"/>
              <w:end w:w="110" w:type="dxa"/>
            </w:tcMar>
            <w:vAlign w:val="center"/>
          </w:tcPr>
          <w:p>
            <w:r>
              <w:t>Связь клиентского платежа, заказа, закупки и платежа поставщику; трассируемость операций.</w:t>
            </w:r>
          </w:p>
        </w:tc>
      </w:tr>
      <w:tr>
        <w:trPr>
          <w:cantSplit/>
        </w:trPr>
        <w:tc>
          <w:tcPr>
            <w:tcW w:type="dxa" w:w="2952"/>
            <w:tcMar>
              <w:top w:w="90" w:type="dxa"/>
              <w:start w:w="110" w:type="dxa"/>
              <w:bottom w:w="90" w:type="dxa"/>
              <w:end w:w="110" w:type="dxa"/>
            </w:tcMar>
            <w:vAlign w:val="center"/>
          </w:tcPr>
          <w:p>
            <w:r>
              <w:rPr>
                <w:b/>
              </w:rPr>
              <w:t>Доступ к рынкам</w:t>
            </w:r>
          </w:p>
        </w:tc>
        <w:tc>
          <w:tcPr>
            <w:tcW w:type="dxa" w:w="6552"/>
            <w:tcMar>
              <w:top w:w="90" w:type="dxa"/>
              <w:start w:w="110" w:type="dxa"/>
              <w:bottom w:w="90" w:type="dxa"/>
              <w:end w:w="110" w:type="dxa"/>
            </w:tcMar>
            <w:vAlign w:val="center"/>
          </w:tcPr>
          <w:p>
            <w:r>
              <w:t>Локальные платежи, валюты, логистика, таможенные процедуры, складская обработка и клиентская инфраструктура на неохваченных рынках.</w:t>
            </w:r>
          </w:p>
        </w:tc>
      </w:tr>
    </w:tbl>
    <w:p>
      <w:pPr>
        <w:widowControl/>
      </w:pP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Распределённый ассортимент + распределённая экспертиза → единая торговая, платёжная и логистическая инфраструктура → единый клиентский опыт.</w:t>
            </w:r>
          </w:p>
        </w:tc>
      </w:tr>
    </w:tbl>
    <w:p>
      <w:pPr>
        <w:widowControl/>
      </w:pPr>
    </w:p>
    <w:p>
      <w:pPr>
        <w:pStyle w:val="Heading1"/>
        <w:widowControl/>
      </w:pPr>
      <w:r>
        <w:t>10. PRISM как открытый профессиональный концепт</w:t>
      </w:r>
    </w:p>
    <w:p>
      <w:pPr>
        <w:widowControl/>
      </w:pPr>
      <w:r>
        <w:t>Терминология PRISM предназначена не только для одной компании. Её ценность возникает тогда, когда профессиональное сообщество получает точный язык для описания класса моделей, который не совпадает полностью с маркетплейсом, дропшиппингом, сервисом пересылки или покупкой по поручению. Канонический источник знаний должен быть независимой профессиональной точкой отсчёта: определения, спецификация, словарь, архитектурные схемы, примеры и история редакций.</w:t>
      </w:r>
    </w:p>
    <w:p>
      <w:pPr>
        <w:pStyle w:val="ListBullet"/>
        <w:widowControl/>
      </w:pPr>
      <w:r>
        <w:t>Нейтральность: концепт описывает класс бизнес-моделей, а не коммерческий бренд одного оператора.</w:t>
      </w:r>
    </w:p>
    <w:p>
      <w:pPr>
        <w:pStyle w:val="ListBullet"/>
        <w:widowControl/>
      </w:pPr>
      <w:r>
        <w:t>Прозрачное происхождение: авторство первоначальной концептуальной фиксации и история версий сохраняются.</w:t>
      </w:r>
    </w:p>
    <w:p>
      <w:pPr>
        <w:pStyle w:val="ListBullet"/>
        <w:widowControl/>
      </w:pPr>
      <w:r>
        <w:t>Открытое использование: документация может использоваться и адаптироваться по лицензии CC BY 4.0 с обязательной атрибуцией.</w:t>
      </w:r>
    </w:p>
    <w:p>
      <w:pPr>
        <w:pStyle w:val="ListBullet"/>
        <w:widowControl/>
      </w:pPr>
      <w:r>
        <w:t>Версионирование: значимые изменения фиксируются отдельными редакциями и контрольными суммами.</w:t>
      </w:r>
    </w:p>
    <w:p>
      <w:pPr>
        <w:pStyle w:val="ListBullet"/>
        <w:widowControl/>
      </w:pPr>
      <w:r>
        <w:t>Практическая применимость: определения должны быть пригодны для бизнеса, банков, разработчиков, логистики, партнёров и исследователей.</w:t>
      </w:r>
    </w:p>
    <w:p>
      <w:pPr>
        <w:pStyle w:val="ListBullet"/>
        <w:widowControl/>
      </w:pPr>
      <w:r>
        <w:t>Ограниченное расширение: новые термины вводятся только при устойчивой практической необходимости.</w:t>
      </w:r>
    </w:p>
    <w:p>
      <w:pPr>
        <w:pStyle w:val="Heading1"/>
        <w:widowControl/>
      </w:pPr>
      <w:r>
        <w:t>11. Концептуальная формула</w:t>
      </w: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Множество источников. Множество экспертов. Одна розничная платформа. Одно отношение с покупателем.</w:t>
            </w:r>
          </w:p>
        </w:tc>
      </w:tr>
    </w:tbl>
    <w:p>
      <w:pPr>
        <w:widowControl/>
      </w:pPr>
    </w:p>
    <w:p>
      <w:pPr>
        <w:widowControl/>
      </w:pPr>
      <w:r>
        <w:t>PRISM Commerce описывает торговую систему, которая отделяет формирование предложения от необходимости заранее владеть всем товарным запасом, соединяет распределённое внешнее наличие с распределённой предметной экспертизой и предоставляет покупателю простой единый интерфейс, а внешним продавцам — дополнительную инфраструктуру доступа к неохваченным рынкам.</w:t>
      </w:r>
    </w:p>
    <w:p>
      <w:pPr>
        <w:widowControl/>
      </w:pPr>
      <w:r>
        <w:br w:type="page"/>
      </w:r>
    </w:p>
    <w:p>
      <w:pPr>
        <w:widowControl/>
        <w:spacing w:before="1600"/>
        <w:jc w:val="center"/>
      </w:pPr>
      <w:r>
        <w:rPr>
          <w:rFonts w:ascii="Aptos" w:hAnsi="Aptos"/>
          <w:b/>
          <w:color w:val="162643"/>
          <w:sz w:val="60"/>
        </w:rPr>
        <w:t>PRISM COMMERCE</w:t>
      </w:r>
    </w:p>
    <w:p>
      <w:pPr>
        <w:widowControl/>
        <w:jc w:val="center"/>
      </w:pPr>
      <w:r>
        <w:rPr>
          <w:b/>
          <w:color w:val="1F6974"/>
          <w:sz w:val="32"/>
        </w:rPr>
        <w:t>CONCEPT &amp; TERMINOLOGY FRAMEWORK</w:t>
      </w:r>
    </w:p>
    <w:p>
      <w:pPr>
        <w:widowControl/>
        <w:jc w:val="center"/>
      </w:pPr>
      <w:r>
        <w:rPr>
          <w:color w:val="5A626C"/>
          <w:sz w:val="22"/>
        </w:rPr>
        <w:t>Edition 1.1.1 • Updated English Version</w:t>
      </w:r>
    </w:p>
    <w:p>
      <w:pPr>
        <w:widowControl/>
      </w:pPr>
    </w:p>
    <w:tbl>
      <w:tblPr>
        <w:tblW w:type="auto" w:w="0"/>
        <w:jc w:val="center"/>
        <w:tblLayout w:type="fixed"/>
        <w:tblLook w:firstColumn="1" w:firstRow="1" w:lastColumn="0" w:lastRow="0" w:noHBand="0" w:noVBand="1" w:val="04A0"/>
      </w:tblPr>
      <w:tblGrid>
        <w:gridCol w:w="8496"/>
      </w:tblGrid>
      <w:tr>
        <w:tc>
          <w:tcPr>
            <w:tcW w:type="dxa" w:w="10166"/>
            <w:shd w:fill="EFF4F6"/>
            <w:tcMar>
              <w:top w:w="200" w:type="dxa"/>
              <w:start w:w="240" w:type="dxa"/>
              <w:bottom w:w="200" w:type="dxa"/>
              <w:end w:w="240" w:type="dxa"/>
            </w:tcMar>
          </w:tcPr>
          <w:p>
            <w:pPr>
              <w:jc w:val="center"/>
            </w:pPr>
            <w:r>
              <w:rPr>
                <w:b/>
              </w:rPr>
              <w:t>Author / Creator of the Conceptual Record</w:t>
              <w:br/>
            </w:r>
            <w:r>
              <w:t>Andrei Pobezhimov</w:t>
              <w:br/>
            </w:r>
            <w:r>
              <w:t>ORCID: 0009-0002-5217-5593</w:t>
              <w:br/>
              <w:br/>
            </w:r>
            <w:r>
              <w:t>Status: conceptual and terminology framework for PRISM Commerce.</w:t>
              <w:br/>
            </w:r>
            <w:r>
              <w:t>Documentation license: CC BY 4.0. Reuse is permitted with attribution and source identification.</w:t>
            </w:r>
          </w:p>
        </w:tc>
      </w:tr>
    </w:tbl>
    <w:p>
      <w:pPr>
        <w:widowControl/>
      </w:pPr>
      <w:r>
        <w:br w:type="page"/>
      </w:r>
    </w:p>
    <w:p>
      <w:pPr>
        <w:pStyle w:val="Heading1"/>
        <w:widowControl/>
      </w:pPr>
      <w:r>
        <w:t>1. Purpose and Status of this Document</w:t>
      </w:r>
    </w:p>
    <w:p>
      <w:pPr>
        <w:widowControl/>
      </w:pPr>
      <w:r>
        <w:t>This document presents PRISM Commerce as a distinct type of commerce business model and establishes a consistent vocabulary for describing it. It is intended for partners, colleagues, financial institutions, developers, investors and the professional community. The terminology describes a class of models and should not be interpreted as the exclusive business label of one commercial operator.</w:t>
      </w:r>
    </w:p>
    <w:p>
      <w:pPr>
        <w:widowControl/>
      </w:pPr>
      <w:r>
        <w:t>This edition strengthens Expert Commerce as a core architectural pillar, introduces Market Access Enablement as a normative term, and clarifies that PRISM is market-access infrastructure rather than a mechanism for bypassing restrictions.</w:t>
      </w:r>
    </w:p>
    <w:p>
      <w:pPr>
        <w:pStyle w:val="Heading1"/>
        <w:widowControl/>
      </w:pPr>
      <w:r>
        <w:t>2. What is PRISM Commerce?</w:t>
      </w:r>
    </w:p>
    <w:p>
      <w:pPr>
        <w:widowControl/>
      </w:pPr>
      <w:r>
        <w:t>PRISM Commerce is the proposed name for a class of e-commerce model in which a platform creates its own retail offer from products available through external retailers, manufacturers, distributors, wholesalers and other eligible suppliers. The platform does not need to purchase every displayed product in advance or hold it as owned stock. Source selection and procurement may begin only after a paid customer order has been confirmed.</w:t>
      </w:r>
    </w:p>
    <w:p>
      <w:pPr>
        <w:widowControl/>
      </w:pPr>
      <w:r>
        <w:t>For the customer there is one point of entry: one storefront, one final price, one checkout, one support relationship and one accountable retail counterparty. Internally, an order may be fulfilled through one or multiple external sources and may pass through procurement, receiving, consolidation, inspection, repacking, relabeling and cross-border delivery.</w:t>
      </w: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PRISM combines distributed global inventory with distributed human expertise through a unified retail, payment and fulfillment infrastructure.</w:t>
            </w:r>
          </w:p>
        </w:tc>
      </w:tr>
    </w:tbl>
    <w:p>
      <w:pPr>
        <w:widowControl/>
      </w:pPr>
    </w:p>
    <w:p>
      <w:pPr>
        <w:pStyle w:val="Heading1"/>
        <w:widowControl/>
      </w:pPr>
      <w:r>
        <w:t>3. PRISM: Literal and Metaphorical Meaning</w:t>
      </w:r>
    </w:p>
    <w:p>
      <w:pPr>
        <w:pStyle w:val="Heading2"/>
        <w:widowControl/>
      </w:pPr>
      <w:r>
        <w:t>3.1. Literal acronym</w:t>
      </w:r>
    </w:p>
    <w:p>
      <w:pPr>
        <w:widowControl/>
      </w:pPr>
      <w:r>
        <w:t>PRISM stands for Proxy Retail with Inventoryless Sourcing Model. It describes a retail structure in which the platform can create a sellable offer without pre-owning the full assortment and can procure the required product after confirmed demand arises.</w:t>
      </w:r>
    </w:p>
    <w:p>
      <w:pPr>
        <w:pStyle w:val="Heading2"/>
        <w:widowControl/>
      </w:pPr>
      <w:r>
        <w:t>3.2. The prism as a business-model metaphor</w:t>
      </w:r>
    </w:p>
    <w:p>
      <w:pPr>
        <w:widowControl/>
      </w:pPr>
      <w:r>
        <w:t>The prism metaphor works in two directions. From the customer perspective, one point of entry opens access to a broad spectrum of global merchandise and specialist storefronts. From the operating perspective, fragmented product sources, currencies, payment methods, logistics routes and expert communities are transformed into one coherent shopping experience.</w:t>
      </w:r>
    </w:p>
    <w:p>
      <w:pPr>
        <w:pStyle w:val="ListBullet"/>
        <w:widowControl/>
      </w:pPr>
      <w:r>
        <w:t>Distributed inventory: products remain across many external sources and need not be pre-owned by the platform.</w:t>
      </w:r>
    </w:p>
    <w:p>
      <w:pPr>
        <w:pStyle w:val="ListBullet"/>
        <w:widowControl/>
      </w:pPr>
      <w:r>
        <w:t>Distributed expertise: specialists curate high-quality assortments, advise customers and connect the platform with relevant communities.</w:t>
      </w:r>
    </w:p>
    <w:p>
      <w:pPr>
        <w:pStyle w:val="ListBullet"/>
        <w:widowControl/>
      </w:pPr>
      <w:r>
        <w:t>Unified infrastructure: the platform handles retail, payments, procurement, compliance, fulfilment, cross-border logistics, returns and claims.</w:t>
      </w:r>
    </w:p>
    <w:p>
      <w:pPr>
        <w:pStyle w:val="ListBullet"/>
        <w:widowControl/>
      </w:pPr>
      <w:r>
        <w:t>Unified customer experience: the customer interacts with one retail environment regardless of the number of upstream sources.</w:t>
      </w:r>
    </w:p>
    <w:p>
      <w:pPr>
        <w:pStyle w:val="Heading1"/>
        <w:widowControl/>
      </w:pPr>
      <w:r>
        <w:t>4. Three Descriptive Layers of One Model</w:t>
      </w:r>
    </w:p>
    <w:p>
      <w:pPr>
        <w:pStyle w:val="Heading2"/>
        <w:widowControl/>
      </w:pPr>
      <w:r>
        <w:t>4.1. Consumer and conceptual layer</w:t>
      </w:r>
    </w:p>
    <w:p>
      <w:pPr>
        <w:widowControl/>
      </w:pPr>
      <w:r>
        <w:t>The canonical category name is PRISM Commerce. In consumer communication the platform may be described simply as a Global Shopping Platform. The customer value lies in access to merchandise, expert guidance and one coherent service environment; internal sourcing remains a platform function.</w:t>
      </w:r>
    </w:p>
    <w:p>
      <w:pPr>
        <w:pStyle w:val="Heading2"/>
        <w:widowControl/>
      </w:pPr>
      <w:r>
        <w:t>4.2. Financial and compliance layer</w:t>
      </w:r>
    </w:p>
    <w:p>
      <w:pPr>
        <w:widowControl/>
      </w:pPr>
      <w:r>
        <w:t>The short form is MoR Inventoryless Retail. The full professional description is Merchant-of-Record Cross-Border Retail Platform with Virtual Inventory and On-Demand Sourcing. It explains why the company receives customer payments and subsequently makes a high volume of procurement payments linked to customer orders.</w:t>
      </w:r>
    </w:p>
    <w:p>
      <w:pPr>
        <w:pStyle w:val="Heading2"/>
        <w:widowControl/>
      </w:pPr>
      <w:r>
        <w:t>4.3. Technical and operating layer</w:t>
      </w:r>
    </w:p>
    <w:p>
      <w:pPr>
        <w:widowControl/>
      </w:pPr>
      <w:r>
        <w:t>The short form is Asset-Light Global Retail Platform. The full architecture combines virtual inventory, on-demand sourcing, distributed external inventory sources, distributed expert curation, order management, fulfilment and cross-border delivery.</w:t>
      </w:r>
    </w:p>
    <w:p>
      <w:pPr>
        <w:pStyle w:val="Heading1"/>
        <w:widowControl/>
      </w:pPr>
      <w:r>
        <w:t>5. Expert Commerce as a Core Architectural Pillar</w:t>
      </w:r>
    </w:p>
    <w:p>
      <w:pPr>
        <w:widowControl/>
      </w:pPr>
      <w:r>
        <w:t>PRISM should not be reduced to mechanical replication of third-party product listings. The platform can create breadth by integrating large retailers, manufacturers and distributors, while expert curation creates depth. Platform sourcing gives PRISM breadth; expert curation gives PRISM depth.</w:t>
      </w:r>
    </w:p>
    <w:p>
      <w:pPr>
        <w:pStyle w:val="Heading2"/>
        <w:widowControl/>
      </w:pPr>
      <w:r>
        <w:t>5.1. Expert Commerce Curator (ECC)</w:t>
      </w:r>
    </w:p>
    <w:p>
      <w:pPr>
        <w:widowControl/>
      </w:pPr>
      <w:r>
        <w:t>A subject-matter specialist who curates products and sources, adapts the assortment to a market or community, creates and improves listings, advises customers, understands demand and pricing, and may generate demand through reputation and community participation while relying on PRISM for retail, payments, procurement, compliance and fulfilment.</w:t>
      </w:r>
    </w:p>
    <w:p>
      <w:pPr>
        <w:widowControl/>
      </w:pPr>
      <w:r>
        <w:t>A curator may simultaneously act as assortment curator, subject-matter adviser, community participant and demand generator. The curator does not need to finance inventory, build a payment stack, establish international logistics or operate a warehouse network.</w:t>
      </w:r>
    </w:p>
    <w:p>
      <w:pPr>
        <w:pStyle w:val="Heading2"/>
        <w:widowControl/>
      </w:pPr>
      <w:r>
        <w:t>5.2. Expert-Curated Storefront (ECS)</w:t>
      </w:r>
    </w:p>
    <w:p>
      <w:pPr>
        <w:widowControl/>
      </w:pPr>
      <w:r>
        <w:t>A commerce destination within PRISM built around the domain expertise and trust associated with a specific curator or expert team, combining selected products, high-quality content, advice and community relevance without creating a separate seller in the base model.</w:t>
      </w:r>
    </w:p>
    <w:p>
      <w:pPr>
        <w:pStyle w:val="Heading2"/>
        <w:widowControl/>
      </w:pPr>
      <w:r>
        <w:t>5.3. Distributed Expert Curation Network (DECN)</w:t>
      </w:r>
    </w:p>
    <w:p>
      <w:pPr>
        <w:widowControl/>
      </w:pPr>
      <w:r>
        <w:t>The network of Expert Commerce Curators that builds specialist verticals within one PRISM platform and distributes product expertise, assortment judgment, customer advice and demand generation.</w:t>
      </w:r>
    </w:p>
    <w:p>
      <w:pPr>
        <w:pStyle w:val="Heading2"/>
        <w:widowControl/>
      </w:pPr>
      <w:r>
        <w:t>5.4. Dual catalog architecture</w:t>
      </w:r>
    </w:p>
    <w:p>
      <w:pPr>
        <w:pStyle w:val="ListBullet"/>
        <w:widowControl/>
      </w:pPr>
      <w:r>
        <w:t>Platform-sourced base catalog. A broad assortment maintained by the platform through permitted catalog sources, integrations, direct supplier relationships and data feeds. Its function is breadth and coverage.</w:t>
      </w:r>
    </w:p>
    <w:p>
      <w:pPr>
        <w:pStyle w:val="ListBullet"/>
        <w:widowControl/>
      </w:pPr>
      <w:r>
        <w:t>Expert-Curated Storefronts. Specialist assortments designed by domain experts around product value, real demand, local-market fit, quality, price and community needs. Their function is depth, relevance, trust and advice.</w:t>
      </w:r>
    </w:p>
    <w:p>
      <w:pPr>
        <w:pStyle w:val="Heading1"/>
        <w:widowControl/>
      </w:pPr>
      <w:r>
        <w:t>6. Market Access Infrastructure</w:t>
      </w:r>
    </w:p>
    <w:p>
      <w:pPr>
        <w:widowControl/>
      </w:pPr>
      <w:r>
        <w:t>PRISM Commerce should be described as infrastructure that expands market access for customers and suppliers. A product may be absent from a particular market because the seller has not justified the cost of direct entry, lacks local payment methods, faces currency or cross-border logistics complexity, does not operate local fulfilment, or lacks customs, returns or customer-support infrastructure. PRISM can provide those capabilities when the transaction is legally and contractually permissible.</w:t>
      </w:r>
    </w:p>
    <w:p>
      <w:pPr>
        <w:widowControl/>
      </w:pPr>
      <w:r>
        <w:t>The model must not be positioned as a method for circumventing geographic, contractual, regulatory, sanctions, licensing or other restrictions. If delivery of a product to a market is prohibited by law, rightsholder terms, supplier terms or applicable rules, PRISM does not make that delivery permissible.</w:t>
      </w:r>
    </w:p>
    <w:p>
      <w:pPr>
        <w:pStyle w:val="Heading2"/>
        <w:widowControl/>
      </w:pPr>
      <w:r>
        <w:t>6.1. Four-sided value proposition</w:t>
      </w:r>
    </w:p>
    <w:p>
      <w:pPr>
        <w:pStyle w:val="ListBullet"/>
        <w:widowControl/>
      </w:pPr>
      <w:r>
        <w:t>Customer: access to products, domain expertise and one unified customer experience.</w:t>
      </w:r>
    </w:p>
    <w:p>
      <w:pPr>
        <w:pStyle w:val="ListBullet"/>
        <w:widowControl/>
      </w:pPr>
      <w:r>
        <w:t>Upstream seller: access to additional demand from markets for which the seller has not built full local commerce infrastructure.</w:t>
      </w:r>
    </w:p>
    <w:p>
      <w:pPr>
        <w:pStyle w:val="ListBullet"/>
        <w:widowControl/>
      </w:pPr>
      <w:r>
        <w:t>Expert Commerce Curator: monetization of expertise, reputation and community without inventory investment or independent international commerce infrastructure.</w:t>
      </w:r>
    </w:p>
    <w:p>
      <w:pPr>
        <w:pStyle w:val="ListBullet"/>
        <w:widowControl/>
      </w:pPr>
      <w:r>
        <w:t>PRISM operator: scalable assortment and demand generation through distributed inventory and distributed expertise.</w:t>
      </w:r>
    </w:p>
    <w:p>
      <w:pPr>
        <w:pStyle w:val="Heading2"/>
        <w:widowControl/>
      </w:pPr>
      <w:r>
        <w:t>6.2. Aggregated procurement demand</w:t>
      </w:r>
    </w:p>
    <w:p>
      <w:pPr>
        <w:widowControl/>
      </w:pPr>
      <w:r>
        <w:t>As the platform scales, many individual customer orders may create significant aggregated procurement demand toward external sellers. This can create a basis for negotiated pricing, volume discounts, dedicated procurement accounts, priority allocation, inventory feeds or other improved commercial terms. Such arrangements are not required characteristics of PRISM and should be described as potential effects of scale, not guaranteed properties.</w:t>
      </w:r>
    </w:p>
    <w:p>
      <w:pPr>
        <w:pStyle w:val="Heading2"/>
        <w:widowControl/>
      </w:pPr>
      <w:r>
        <w:t>6.3. Potential commerce flywheel</w:t>
      </w:r>
    </w:p>
    <w:p>
      <w:pPr>
        <w:widowControl/>
      </w:pPr>
      <w:r>
        <w:t>A possible development cycle is: more strong experts → better specialist assortment → more relevant communities and demand → higher procurement volume → stronger supplier relationships → potentially better commercial terms → a stronger customer proposition → more experts and customers. This is a conceptual network effect, not a guaranteed forecast.</w:t>
      </w:r>
    </w:p>
    <w:p>
      <w:pPr>
        <w:pStyle w:val="Heading1"/>
        <w:widowControl/>
      </w:pPr>
      <w:r>
        <w:t>7. PRISM Commerce Professional Glossary</w:t>
      </w:r>
    </w:p>
    <w:p>
      <w:pPr>
        <w:widowControl/>
      </w:pPr>
      <w:r>
        <w:t>The glossary contains only terms already accumulated and approved. The only new normative term in this edition is Market Access Enablement. Additional local terminology should be introduced only when practical operation of the model makes it necessary.</w:t>
      </w:r>
    </w:p>
    <w:p>
      <w:pPr>
        <w:pStyle w:val="Small"/>
        <w:widowControl/>
      </w:pPr>
      <w:r>
        <w:t>Origin status: IND — established industry term; ADAPT — industry term given a more precise normative meaning within PRISM; PRISM — term introduced for this model. Scope is shown using the project’s existing functional abbreviations.</w:t>
      </w:r>
    </w:p>
    <w:p>
      <w:pPr>
        <w:pStyle w:val="Term"/>
        <w:keepNext/>
        <w:widowControl/>
      </w:pPr>
      <w:r>
        <w:t>1. PRISM Commerce</w:t>
      </w:r>
    </w:p>
    <w:p>
      <w:pPr>
        <w:pStyle w:val="Meta"/>
        <w:keepNext/>
        <w:widowControl/>
      </w:pPr>
      <w:r>
        <w:t>Status: PRISM  |  Scope: BUS, CX, TECH</w:t>
      </w:r>
    </w:p>
    <w:p>
      <w:pPr>
        <w:widowControl/>
      </w:pPr>
      <w:r>
        <w:t>The named class of e-commerce model in which a platform presents a unified retail offer without necessarily purchasing inventory in advance; sourcing and acquisition follow a paid customer order.</w:t>
      </w:r>
      <w:r>
        <w:rPr>
          <w:b/>
        </w:rPr>
        <w:t xml:space="preserve"> Purpose: </w:t>
      </w:r>
      <w:r>
        <w:t>Provides a short, distinctive name for the model, comparable in function to established category labels such as marketplace or dropshipping.</w:t>
      </w:r>
    </w:p>
    <w:p>
      <w:pPr>
        <w:pStyle w:val="Term"/>
        <w:keepNext/>
        <w:widowControl/>
      </w:pPr>
      <w:r>
        <w:t>2. Global Shopping Platform</w:t>
      </w:r>
    </w:p>
    <w:p>
      <w:pPr>
        <w:pStyle w:val="Meta"/>
        <w:keepNext/>
        <w:widowControl/>
      </w:pPr>
      <w:r>
        <w:t>Status: ADAPT  |  Scope: CX, BUS</w:t>
      </w:r>
    </w:p>
    <w:p>
      <w:pPr>
        <w:widowControl/>
      </w:pPr>
      <w:r>
        <w:t>A customer-facing description emphasizing access to global merchandise through a single shopping environment.</w:t>
      </w:r>
      <w:r>
        <w:rPr>
          <w:b/>
        </w:rPr>
        <w:t xml:space="preserve"> Purpose: </w:t>
      </w:r>
      <w:r>
        <w:t>Used in simple consumer communication.</w:t>
      </w:r>
    </w:p>
    <w:p>
      <w:pPr>
        <w:pStyle w:val="Term"/>
        <w:keepNext/>
        <w:widowControl/>
      </w:pPr>
      <w:r>
        <w:t>3. Asset-Light Global Retail Platform</w:t>
      </w:r>
    </w:p>
    <w:p>
      <w:pPr>
        <w:pStyle w:val="Meta"/>
        <w:keepNext/>
        <w:widowControl/>
      </w:pPr>
      <w:r>
        <w:t>Status: ADAPT  |  Scope: BUS, TECH, INVESTOR</w:t>
      </w:r>
    </w:p>
    <w:p>
      <w:pPr>
        <w:widowControl/>
      </w:pPr>
      <w:r>
        <w:t>A business-architecture description of a global retailer whose assortment can scale without proportional growth in pre-owned physical inventory.</w:t>
      </w:r>
      <w:r>
        <w:rPr>
          <w:b/>
        </w:rPr>
        <w:t xml:space="preserve"> Purpose: </w:t>
      </w:r>
      <w:r>
        <w:t>Used with investors, builders and operating teams.</w:t>
      </w:r>
    </w:p>
    <w:p>
      <w:pPr>
        <w:pStyle w:val="Term"/>
        <w:keepNext/>
        <w:widowControl/>
      </w:pPr>
      <w:r>
        <w:t>4. Merchant-of-Record Cross-Border Retail Platform with Virtual Inventory and On-Demand Sourcing</w:t>
      </w:r>
    </w:p>
    <w:p>
      <w:pPr>
        <w:pStyle w:val="Meta"/>
        <w:keepNext/>
        <w:widowControl/>
      </w:pPr>
      <w:r>
        <w:t>Status: ADAPT  |  Scope: FIN, LEGAL, BUS</w:t>
      </w:r>
    </w:p>
    <w:p>
      <w:pPr>
        <w:widowControl/>
      </w:pPr>
      <w:r>
        <w:t>A finance and compliance description linking the merchant-of-record role, cross-border retail, virtual inventory and sourcing after demand is confirmed.</w:t>
      </w:r>
      <w:r>
        <w:rPr>
          <w:b/>
        </w:rPr>
        <w:t xml:space="preserve"> Purpose: </w:t>
      </w:r>
      <w:r>
        <w:t>Used with banks, payment providers, auditors and compliance teams.</w:t>
      </w:r>
    </w:p>
    <w:p>
      <w:pPr>
        <w:pStyle w:val="Term"/>
        <w:keepNext/>
        <w:widowControl/>
      </w:pPr>
      <w:r>
        <w:t>5. Platform Operator</w:t>
      </w:r>
    </w:p>
    <w:p>
      <w:pPr>
        <w:pStyle w:val="Meta"/>
        <w:keepNext/>
        <w:widowControl/>
      </w:pPr>
      <w:r>
        <w:t>Status: IND  |  Scope: BUS, TECH, LEGAL</w:t>
      </w:r>
    </w:p>
    <w:p>
      <w:pPr>
        <w:widowControl/>
      </w:pPr>
      <w:r>
        <w:t>The legal or operating entity that manages the PRISM platform and its infrastructure.</w:t>
      </w:r>
      <w:r>
        <w:rPr>
          <w:b/>
        </w:rPr>
        <w:t xml:space="preserve"> Purpose: </w:t>
      </w:r>
      <w:r>
        <w:t>Provides a neutral name for the managing party.</w:t>
      </w:r>
    </w:p>
    <w:p>
      <w:pPr>
        <w:pStyle w:val="Term"/>
        <w:keepNext/>
        <w:widowControl/>
      </w:pPr>
      <w:r>
        <w:t>6. Retailer</w:t>
      </w:r>
    </w:p>
    <w:p>
      <w:pPr>
        <w:pStyle w:val="Meta"/>
        <w:keepNext/>
        <w:widowControl/>
      </w:pPr>
      <w:r>
        <w:t>Status: IND  |  Scope: BUS, LEGAL, FIN</w:t>
      </w:r>
    </w:p>
    <w:p>
      <w:pPr>
        <w:widowControl/>
      </w:pPr>
      <w:r>
        <w:t>The entity that sells goods to the end customer. In the base PRISM model this role is held by the platform operator.</w:t>
      </w:r>
      <w:r>
        <w:rPr>
          <w:b/>
        </w:rPr>
        <w:t xml:space="preserve"> Purpose: </w:t>
      </w:r>
      <w:r>
        <w:t>Defines the platform's retail role.</w:t>
      </w:r>
    </w:p>
    <w:p>
      <w:pPr>
        <w:pStyle w:val="Term"/>
        <w:keepNext/>
        <w:widowControl/>
      </w:pPr>
      <w:r>
        <w:t>7. Merchant of Record (MoR)</w:t>
      </w:r>
    </w:p>
    <w:p>
      <w:pPr>
        <w:pStyle w:val="Meta"/>
        <w:keepNext/>
        <w:widowControl/>
      </w:pPr>
      <w:r>
        <w:t>Status: IND  |  Scope: FIN, LEGAL</w:t>
      </w:r>
    </w:p>
    <w:p>
      <w:pPr>
        <w:widowControl/>
      </w:pPr>
      <w:r>
        <w:t>The entity identified within the payment structure as accepting the customer payment and carrying the related transaction obligations, including refunds and chargebacks.</w:t>
      </w:r>
      <w:r>
        <w:rPr>
          <w:b/>
        </w:rPr>
        <w:t xml:space="preserve"> Purpose: </w:t>
      </w:r>
      <w:r>
        <w:t>Identifies the financial and payment-side party to the transaction.</w:t>
      </w:r>
    </w:p>
    <w:p>
      <w:pPr>
        <w:pStyle w:val="Term"/>
        <w:keepNext/>
        <w:widowControl/>
      </w:pPr>
      <w:r>
        <w:t>8. Seller of Record (SoR)</w:t>
      </w:r>
    </w:p>
    <w:p>
      <w:pPr>
        <w:pStyle w:val="Meta"/>
        <w:keepNext/>
        <w:widowControl/>
      </w:pPr>
      <w:r>
        <w:t>Status: IND  |  Scope: LEGAL, FIN</w:t>
      </w:r>
    </w:p>
    <w:p>
      <w:pPr>
        <w:widowControl/>
      </w:pPr>
      <w:r>
        <w:t>The entity legally regarded as the seller in a particular sale.</w:t>
      </w:r>
      <w:r>
        <w:rPr>
          <w:b/>
        </w:rPr>
        <w:t xml:space="preserve"> Purpose: </w:t>
      </w:r>
      <w:r>
        <w:t>Separates the legal seller role from other commercial roles.</w:t>
      </w:r>
    </w:p>
    <w:p>
      <w:pPr>
        <w:pStyle w:val="Term"/>
        <w:keepNext/>
        <w:widowControl/>
      </w:pPr>
      <w:r>
        <w:t>9. Retail Counterparty</w:t>
      </w:r>
    </w:p>
    <w:p>
      <w:pPr>
        <w:pStyle w:val="Meta"/>
        <w:keepNext/>
        <w:widowControl/>
      </w:pPr>
      <w:r>
        <w:t>Status: ADAPT  |  Scope: LEGAL, FIN, BUS</w:t>
      </w:r>
    </w:p>
    <w:p>
      <w:pPr>
        <w:widowControl/>
      </w:pPr>
      <w:r>
        <w:t>The entity with which the end customer directly enters the retail relationship for purchase of the product.</w:t>
      </w:r>
      <w:r>
        <w:rPr>
          <w:b/>
        </w:rPr>
        <w:t xml:space="preserve"> Purpose: </w:t>
      </w:r>
      <w:r>
        <w:t>Clarifies who the customer is actually buying from.</w:t>
      </w:r>
    </w:p>
    <w:p>
      <w:pPr>
        <w:pStyle w:val="Term"/>
        <w:keepNext/>
        <w:widowControl/>
      </w:pPr>
      <w:r>
        <w:t>10. Virtual Inventory</w:t>
      </w:r>
    </w:p>
    <w:p>
      <w:pPr>
        <w:pStyle w:val="Meta"/>
        <w:keepNext/>
        <w:widowControl/>
      </w:pPr>
      <w:r>
        <w:t>Status: ADAPT  |  Scope: BUS, TECH, OPS</w:t>
      </w:r>
    </w:p>
    <w:p>
      <w:pPr>
        <w:widowControl/>
      </w:pPr>
      <w:r>
        <w:t>The set of products the platform can offer for sale even though they have not been purchased in advance and may physically remain with external sources.</w:t>
      </w:r>
      <w:r>
        <w:rPr>
          <w:b/>
        </w:rPr>
        <w:t xml:space="preserve"> Purpose: </w:t>
      </w:r>
      <w:r>
        <w:t>Describes the inventoryless portion of the model.</w:t>
      </w:r>
    </w:p>
    <w:p>
      <w:pPr>
        <w:pStyle w:val="Term"/>
        <w:keepNext/>
        <w:widowControl/>
      </w:pPr>
      <w:r>
        <w:t>11. Physical Inventory</w:t>
      </w:r>
    </w:p>
    <w:p>
      <w:pPr>
        <w:pStyle w:val="Meta"/>
        <w:keepNext/>
        <w:widowControl/>
      </w:pPr>
      <w:r>
        <w:t>Status: IND  |  Scope: OPS, FIN, TECH</w:t>
      </w:r>
    </w:p>
    <w:p>
      <w:pPr>
        <w:widowControl/>
      </w:pPr>
      <w:r>
        <w:t>Goods already purchased by the platform and held as its own stock or under its operational control as owned inventory.</w:t>
      </w:r>
      <w:r>
        <w:rPr>
          <w:b/>
        </w:rPr>
        <w:t xml:space="preserve"> Purpose: </w:t>
      </w:r>
      <w:r>
        <w:t>Contrasts with Virtual Inventory.</w:t>
      </w:r>
    </w:p>
    <w:p>
      <w:pPr>
        <w:pStyle w:val="Term"/>
        <w:keepNext/>
        <w:widowControl/>
      </w:pPr>
      <w:r>
        <w:t>12. Inventoryless Retail</w:t>
      </w:r>
    </w:p>
    <w:p>
      <w:pPr>
        <w:pStyle w:val="Meta"/>
        <w:keepNext/>
        <w:widowControl/>
      </w:pPr>
      <w:r>
        <w:t>Status: ADAPT  |  Scope: BUS, FIN</w:t>
      </w:r>
    </w:p>
    <w:p>
      <w:pPr>
        <w:widowControl/>
      </w:pPr>
      <w:r>
        <w:t>A retail model in which a product offer may exist before the operator acquires the product.</w:t>
      </w:r>
      <w:r>
        <w:rPr>
          <w:b/>
        </w:rPr>
        <w:t xml:space="preserve"> Purpose: </w:t>
      </w:r>
      <w:r>
        <w:t>Provides a concise economic description of the model.</w:t>
      </w:r>
    </w:p>
    <w:p>
      <w:pPr>
        <w:pStyle w:val="Term"/>
        <w:keepNext/>
        <w:widowControl/>
      </w:pPr>
      <w:r>
        <w:t>13. Virtual SKU</w:t>
      </w:r>
    </w:p>
    <w:p>
      <w:pPr>
        <w:pStyle w:val="Meta"/>
        <w:keepNext/>
        <w:widowControl/>
      </w:pPr>
      <w:r>
        <w:t>Status: PRISM  |  Scope: TECH, OPS</w:t>
      </w:r>
    </w:p>
    <w:p>
      <w:pPr>
        <w:widowControl/>
      </w:pPr>
      <w:r>
        <w:t>A PRISM internal identifier for a sellable product position that exists independently of any specific external source.</w:t>
      </w:r>
      <w:r>
        <w:rPr>
          <w:b/>
        </w:rPr>
        <w:t xml:space="preserve"> Purpose: </w:t>
      </w:r>
      <w:r>
        <w:t>Separates the platform product entity from supplier-specific identifiers.</w:t>
      </w:r>
    </w:p>
    <w:p>
      <w:pPr>
        <w:pStyle w:val="Term"/>
        <w:keepNext/>
        <w:widowControl/>
      </w:pPr>
      <w:r>
        <w:t>14. Canonical Product</w:t>
      </w:r>
    </w:p>
    <w:p>
      <w:pPr>
        <w:pStyle w:val="Meta"/>
        <w:keepNext/>
        <w:widowControl/>
      </w:pPr>
      <w:r>
        <w:t>Status: ADAPT  |  Scope: TECH</w:t>
      </w:r>
    </w:p>
    <w:p>
      <w:pPr>
        <w:widowControl/>
      </w:pPr>
      <w:r>
        <w:t>A normalized internal entity representing a particular product regardless of how many sources, pages or external SKUs offer it.</w:t>
      </w:r>
      <w:r>
        <w:rPr>
          <w:b/>
        </w:rPr>
        <w:t xml:space="preserve"> Purpose: </w:t>
      </w:r>
      <w:r>
        <w:t>Provides the basis for catalog normalization.</w:t>
      </w:r>
    </w:p>
    <w:p>
      <w:pPr>
        <w:pStyle w:val="Term"/>
        <w:keepNext/>
        <w:widowControl/>
      </w:pPr>
      <w:r>
        <w:t>15. Source SKU</w:t>
      </w:r>
    </w:p>
    <w:p>
      <w:pPr>
        <w:pStyle w:val="Meta"/>
        <w:keepNext/>
        <w:widowControl/>
      </w:pPr>
      <w:r>
        <w:t>Status: PRISM  |  Scope: TECH, OPS</w:t>
      </w:r>
    </w:p>
    <w:p>
      <w:pPr>
        <w:widowControl/>
      </w:pPr>
      <w:r>
        <w:t>The product identifier used by a specific external inventory source.</w:t>
      </w:r>
      <w:r>
        <w:rPr>
          <w:b/>
        </w:rPr>
        <w:t xml:space="preserve"> Purpose: </w:t>
      </w:r>
      <w:r>
        <w:t>Links the internal catalog to an external source.</w:t>
      </w:r>
    </w:p>
    <w:p>
      <w:pPr>
        <w:pStyle w:val="Term"/>
        <w:keepNext/>
        <w:widowControl/>
      </w:pPr>
      <w:r>
        <w:t>16. Supplier Offer</w:t>
      </w:r>
    </w:p>
    <w:p>
      <w:pPr>
        <w:pStyle w:val="Meta"/>
        <w:keepNext/>
        <w:widowControl/>
      </w:pPr>
      <w:r>
        <w:t>Status: ADAPT  |  Scope: TECH, PROCUREMENT</w:t>
      </w:r>
    </w:p>
    <w:p>
      <w:pPr>
        <w:widowControl/>
      </w:pPr>
      <w:r>
        <w:t>A specific commercial offer from one source, including price, currency, availability, quantity, location, timing and other procurement parameters.</w:t>
      </w:r>
      <w:r>
        <w:rPr>
          <w:b/>
        </w:rPr>
        <w:t xml:space="preserve"> Purpose: </w:t>
      </w:r>
      <w:r>
        <w:t>Allows alternative acquisition options for the same product to be compared.</w:t>
      </w:r>
    </w:p>
    <w:p>
      <w:pPr>
        <w:pStyle w:val="Term"/>
        <w:keepNext/>
        <w:widowControl/>
      </w:pPr>
      <w:r>
        <w:t>17. External Inventory Source</w:t>
      </w:r>
    </w:p>
    <w:p>
      <w:pPr>
        <w:pStyle w:val="Meta"/>
        <w:keepNext/>
        <w:widowControl/>
      </w:pPr>
      <w:r>
        <w:t>Status: PRISM  |  Scope: PROCUREMENT, TECH, FIN</w:t>
      </w:r>
    </w:p>
    <w:p>
      <w:pPr>
        <w:widowControl/>
      </w:pPr>
      <w:r>
        <w:t>Any external party from which PRISM can acquire a product to fulfil a customer order, including a retailer, manufacturer, distributor, wholesaler or other eligible supplier.</w:t>
      </w:r>
      <w:r>
        <w:rPr>
          <w:b/>
        </w:rPr>
        <w:t xml:space="preserve"> Purpose: </w:t>
      </w:r>
      <w:r>
        <w:t>Provides a functional category broader than supplier alone.</w:t>
      </w:r>
    </w:p>
    <w:p>
      <w:pPr>
        <w:pStyle w:val="Term"/>
        <w:keepNext/>
        <w:widowControl/>
      </w:pPr>
      <w:r>
        <w:t>18. Source Availability</w:t>
      </w:r>
    </w:p>
    <w:p>
      <w:pPr>
        <w:pStyle w:val="Meta"/>
        <w:keepNext/>
        <w:widowControl/>
      </w:pPr>
      <w:r>
        <w:t>Status: PRISM  |  Scope: TECH, PROCUREMENT</w:t>
      </w:r>
    </w:p>
    <w:p>
      <w:pPr>
        <w:widowControl/>
      </w:pPr>
      <w:r>
        <w:t>The latest information known to the platform about whether a specific product can be acquired from a specific source.</w:t>
      </w:r>
      <w:r>
        <w:rPr>
          <w:b/>
        </w:rPr>
        <w:t xml:space="preserve"> Purpose: </w:t>
      </w:r>
      <w:r>
        <w:t>Supports sourcing and availability display.</w:t>
      </w:r>
    </w:p>
    <w:p>
      <w:pPr>
        <w:pStyle w:val="Term"/>
        <w:keepNext/>
        <w:widowControl/>
      </w:pPr>
      <w:r>
        <w:t>19. Availability Signal</w:t>
      </w:r>
    </w:p>
    <w:p>
      <w:pPr>
        <w:pStyle w:val="Meta"/>
        <w:keepNext/>
        <w:widowControl/>
      </w:pPr>
      <w:r>
        <w:t>Status: ADAPT  |  Scope: TECH</w:t>
      </w:r>
    </w:p>
    <w:p>
      <w:pPr>
        <w:widowControl/>
      </w:pPr>
      <w:r>
        <w:t>Information used by the system to infer product availability, such as an API, data feed, web page or manual confirmation.</w:t>
      </w:r>
      <w:r>
        <w:rPr>
          <w:b/>
        </w:rPr>
        <w:t xml:space="preserve"> Purpose: </w:t>
      </w:r>
      <w:r>
        <w:t>Formalizes the origin of availability data.</w:t>
      </w:r>
    </w:p>
    <w:p>
      <w:pPr>
        <w:pStyle w:val="Term"/>
        <w:keepNext/>
        <w:widowControl/>
      </w:pPr>
      <w:r>
        <w:t>20. Inventory Freshness</w:t>
      </w:r>
    </w:p>
    <w:p>
      <w:pPr>
        <w:pStyle w:val="Meta"/>
        <w:keepNext/>
        <w:widowControl/>
      </w:pPr>
      <w:r>
        <w:t>Status: PRISM  |  Scope: TECH</w:t>
      </w:r>
    </w:p>
    <w:p>
      <w:pPr>
        <w:widowControl/>
      </w:pPr>
      <w:r>
        <w:t>A time-based measure of how recently availability information was confirmed or updated.</w:t>
      </w:r>
      <w:r>
        <w:rPr>
          <w:b/>
        </w:rPr>
        <w:t xml:space="preserve"> Purpose: </w:t>
      </w:r>
      <w:r>
        <w:t>Helps assess the risk that virtual and actual availability differ.</w:t>
      </w:r>
    </w:p>
    <w:p>
      <w:pPr>
        <w:pStyle w:val="Term"/>
        <w:keepNext/>
        <w:widowControl/>
      </w:pPr>
      <w:r>
        <w:t>21. Availability Confidence</w:t>
      </w:r>
    </w:p>
    <w:p>
      <w:pPr>
        <w:pStyle w:val="Meta"/>
        <w:keepNext/>
        <w:widowControl/>
      </w:pPr>
      <w:r>
        <w:t>Status: PRISM  |  Scope: TECH, PROCUREMENT</w:t>
      </w:r>
    </w:p>
    <w:p>
      <w:pPr>
        <w:widowControl/>
      </w:pPr>
      <w:r>
        <w:t>An internal assessment of how reliable the information is that a product can be acquired from a source.</w:t>
      </w:r>
      <w:r>
        <w:rPr>
          <w:b/>
        </w:rPr>
        <w:t xml:space="preserve"> Purpose: </w:t>
      </w:r>
      <w:r>
        <w:t>Allows live inventory, recent feeds, web availability and unverified data to be distinguished.</w:t>
      </w:r>
    </w:p>
    <w:p>
      <w:pPr>
        <w:pStyle w:val="Term"/>
        <w:keepNext/>
        <w:widowControl/>
      </w:pPr>
      <w:r>
        <w:t>22. Catalog Normalization</w:t>
      </w:r>
    </w:p>
    <w:p>
      <w:pPr>
        <w:pStyle w:val="Meta"/>
        <w:keepNext/>
        <w:widowControl/>
      </w:pPr>
      <w:r>
        <w:t>Status: IND / ADAPT  |  Scope: TECH</w:t>
      </w:r>
    </w:p>
    <w:p>
      <w:pPr>
        <w:widowControl/>
      </w:pPr>
      <w:r>
        <w:t>The transformation of heterogeneous source data into the common PRISM catalog structure.</w:t>
      </w:r>
      <w:r>
        <w:rPr>
          <w:b/>
        </w:rPr>
        <w:t xml:space="preserve"> Purpose: </w:t>
      </w:r>
      <w:r>
        <w:t>Creates a common catalog language across suppliers.</w:t>
      </w:r>
    </w:p>
    <w:p>
      <w:pPr>
        <w:pStyle w:val="Term"/>
        <w:keepNext/>
        <w:widowControl/>
      </w:pPr>
      <w:r>
        <w:t>23. Product Enrichment</w:t>
      </w:r>
    </w:p>
    <w:p>
      <w:pPr>
        <w:pStyle w:val="Meta"/>
        <w:keepNext/>
        <w:widowControl/>
      </w:pPr>
      <w:r>
        <w:t>Status: IND  |  Scope: CONTENT, PARTNER, TECH</w:t>
      </w:r>
    </w:p>
    <w:p>
      <w:pPr>
        <w:widowControl/>
      </w:pPr>
      <w:r>
        <w:t>The enhancement of source product data with specifications, expert descriptions, localization, instructions, categorization and other useful content.</w:t>
      </w:r>
      <w:r>
        <w:rPr>
          <w:b/>
        </w:rPr>
        <w:t xml:space="preserve"> Purpose: </w:t>
      </w:r>
      <w:r>
        <w:t>Improves listing quality and target-market usability.</w:t>
      </w:r>
    </w:p>
    <w:p>
      <w:pPr>
        <w:pStyle w:val="Term"/>
        <w:keepNext/>
        <w:widowControl/>
      </w:pPr>
      <w:r>
        <w:t>24. Source Mapping</w:t>
      </w:r>
    </w:p>
    <w:p>
      <w:pPr>
        <w:pStyle w:val="Meta"/>
        <w:keepNext/>
        <w:widowControl/>
      </w:pPr>
      <w:r>
        <w:t>Status: PRISM  |  Scope: TECH</w:t>
      </w:r>
    </w:p>
    <w:p>
      <w:pPr>
        <w:widowControl/>
      </w:pPr>
      <w:r>
        <w:t>The relationship between a Canonical Product or Virtual SKU and one or more external Supplier Offers.</w:t>
      </w:r>
      <w:r>
        <w:rPr>
          <w:b/>
        </w:rPr>
        <w:t xml:space="preserve"> Purpose: </w:t>
      </w:r>
      <w:r>
        <w:t>Enables dynamic source selection.</w:t>
      </w:r>
    </w:p>
    <w:p>
      <w:pPr>
        <w:pStyle w:val="Term"/>
        <w:keepNext/>
        <w:widowControl/>
      </w:pPr>
      <w:r>
        <w:t>25. Expert Commerce Curator (ECC)</w:t>
      </w:r>
    </w:p>
    <w:p>
      <w:pPr>
        <w:pStyle w:val="Meta"/>
        <w:keepNext/>
        <w:widowControl/>
      </w:pPr>
      <w:r>
        <w:t>Status: PRISM  |  Scope: PARTNER, BUS</w:t>
      </w:r>
    </w:p>
    <w:p>
      <w:pPr>
        <w:widowControl/>
      </w:pPr>
      <w:r>
        <w:t>A subject-matter specialist who curates products and sources, adapts the assortment to a market or community, creates and improves listings, advises customers, understands demand and pricing, and may generate demand through reputation and community participation while relying on PRISM for retail, payments, procurement, compliance and fulfilment.</w:t>
      </w:r>
      <w:r>
        <w:rPr>
          <w:b/>
        </w:rPr>
        <w:t xml:space="preserve"> Purpose: </w:t>
      </w:r>
      <w:r>
        <w:t>Creates the distributed human-expertise layer; the curator contributes knowledge, reputation, community and judgment rather than inventory capital.</w:t>
      </w:r>
    </w:p>
    <w:p>
      <w:pPr>
        <w:pStyle w:val="Term"/>
        <w:keepNext/>
        <w:widowControl/>
      </w:pPr>
      <w:r>
        <w:t>26. Expert-Curated Storefront (ECS)</w:t>
      </w:r>
    </w:p>
    <w:p>
      <w:pPr>
        <w:pStyle w:val="Meta"/>
        <w:keepNext/>
        <w:widowControl/>
      </w:pPr>
      <w:r>
        <w:t>Status: PRISM  |  Scope: CX, PARTNER, TECH</w:t>
      </w:r>
    </w:p>
    <w:p>
      <w:pPr>
        <w:widowControl/>
      </w:pPr>
      <w:r>
        <w:t>A commerce destination within PRISM built around the domain expertise and trust associated with a specific curator or expert team, combining selected products, high-quality content, advice and community relevance without creating a separate seller in the base model.</w:t>
      </w:r>
      <w:r>
        <w:rPr>
          <w:b/>
        </w:rPr>
        <w:t xml:space="preserve"> Purpose: </w:t>
      </w:r>
      <w:r>
        <w:t>Creates a distinct audience destination around expertise and reputation.</w:t>
      </w:r>
    </w:p>
    <w:p>
      <w:pPr>
        <w:pStyle w:val="Term"/>
        <w:keepNext/>
        <w:widowControl/>
      </w:pPr>
      <w:r>
        <w:t>27. Curated Assortment</w:t>
      </w:r>
    </w:p>
    <w:p>
      <w:pPr>
        <w:pStyle w:val="Meta"/>
        <w:keepNext/>
        <w:widowControl/>
      </w:pPr>
      <w:r>
        <w:t>Status: ADAPT  |  Scope: PARTNER, BUS</w:t>
      </w:r>
    </w:p>
    <w:p>
      <w:pPr>
        <w:widowControl/>
      </w:pPr>
      <w:r>
        <w:t>A product set deliberately selected by an expert for relevance, quality, demand, price and target-market fit.</w:t>
      </w:r>
      <w:r>
        <w:rPr>
          <w:b/>
        </w:rPr>
        <w:t xml:space="preserve"> Purpose: </w:t>
      </w:r>
      <w:r>
        <w:t>Introduces expert selection rather than simple catalog aggregation.</w:t>
      </w:r>
    </w:p>
    <w:p>
      <w:pPr>
        <w:pStyle w:val="Term"/>
        <w:keepNext/>
        <w:widowControl/>
      </w:pPr>
      <w:r>
        <w:t>28. Expert Listing</w:t>
      </w:r>
    </w:p>
    <w:p>
      <w:pPr>
        <w:pStyle w:val="Meta"/>
        <w:keepNext/>
        <w:widowControl/>
      </w:pPr>
      <w:r>
        <w:t>Status: PRISM  |  Scope: PARTNER, CONTENT</w:t>
      </w:r>
    </w:p>
    <w:p>
      <w:pPr>
        <w:widowControl/>
      </w:pPr>
      <w:r>
        <w:t>A product listing created or materially enhanced by an Expert Commerce Curator.</w:t>
      </w:r>
      <w:r>
        <w:rPr>
          <w:b/>
        </w:rPr>
        <w:t xml:space="preserve"> Purpose: </w:t>
      </w:r>
      <w:r>
        <w:t>Distinguishes expert content from mechanically imported listings.</w:t>
      </w:r>
    </w:p>
    <w:p>
      <w:pPr>
        <w:pStyle w:val="Term"/>
        <w:keepNext/>
        <w:widowControl/>
      </w:pPr>
      <w:r>
        <w:t>29. Domain Expertise</w:t>
      </w:r>
    </w:p>
    <w:p>
      <w:pPr>
        <w:pStyle w:val="Meta"/>
        <w:keepNext/>
        <w:widowControl/>
      </w:pPr>
      <w:r>
        <w:t>Status: IND  |  Scope: PARTNER</w:t>
      </w:r>
    </w:p>
    <w:p>
      <w:pPr>
        <w:widowControl/>
      </w:pPr>
      <w:r>
        <w:t>Professional knowledge in a specific product or subject domain.</w:t>
      </w:r>
      <w:r>
        <w:rPr>
          <w:b/>
        </w:rPr>
        <w:t xml:space="preserve"> Purpose: </w:t>
      </w:r>
      <w:r>
        <w:t>Provides the basis for participation in expert curation.</w:t>
      </w:r>
    </w:p>
    <w:p>
      <w:pPr>
        <w:pStyle w:val="Term"/>
        <w:keepNext/>
        <w:widowControl/>
      </w:pPr>
      <w:r>
        <w:t>30. Local Market Relevance</w:t>
      </w:r>
    </w:p>
    <w:p>
      <w:pPr>
        <w:pStyle w:val="Meta"/>
        <w:keepNext/>
        <w:widowControl/>
      </w:pPr>
      <w:r>
        <w:t>Status: PRISM  |  Scope: PARTNER, PRICING</w:t>
      </w:r>
    </w:p>
    <w:p>
      <w:pPr>
        <w:widowControl/>
      </w:pPr>
      <w:r>
        <w:t>The degree to which a product fits the demand, scarcity, pricing and characteristics of a specific market.</w:t>
      </w:r>
      <w:r>
        <w:rPr>
          <w:b/>
        </w:rPr>
        <w:t xml:space="preserve"> Purpose: </w:t>
      </w:r>
      <w:r>
        <w:t>Supports market-specific rather than purely global assortment decisions.</w:t>
      </w:r>
    </w:p>
    <w:p>
      <w:pPr>
        <w:pStyle w:val="Term"/>
        <w:keepNext/>
        <w:widowControl/>
      </w:pPr>
      <w:r>
        <w:t>31. Pricing Authority</w:t>
      </w:r>
    </w:p>
    <w:p>
      <w:pPr>
        <w:pStyle w:val="Meta"/>
        <w:keepNext/>
        <w:widowControl/>
      </w:pPr>
      <w:r>
        <w:t>Status: ADAPT  |  Scope: PARTNER, FIN, TECH</w:t>
      </w:r>
    </w:p>
    <w:p>
      <w:pPr>
        <w:widowControl/>
      </w:pPr>
      <w:r>
        <w:t>The authority granted to a curator to set or modify retail price or markup within platform rules.</w:t>
      </w:r>
      <w:r>
        <w:rPr>
          <w:b/>
        </w:rPr>
        <w:t xml:space="preserve"> Purpose: </w:t>
      </w:r>
      <w:r>
        <w:t>Formalizes the curator's permitted commercial autonomy.</w:t>
      </w:r>
    </w:p>
    <w:p>
      <w:pPr>
        <w:pStyle w:val="Term"/>
        <w:keepNext/>
        <w:widowControl/>
      </w:pPr>
      <w:r>
        <w:t>32. Curator Commission</w:t>
      </w:r>
    </w:p>
    <w:p>
      <w:pPr>
        <w:pStyle w:val="Meta"/>
        <w:keepNext/>
        <w:widowControl/>
      </w:pPr>
      <w:r>
        <w:t>Status: PRISM  |  Scope: FIN, PARTNER</w:t>
      </w:r>
    </w:p>
    <w:p>
      <w:pPr>
        <w:widowControl/>
      </w:pPr>
      <w:r>
        <w:t>Compensation payable to an Expert Commerce Curator under platform rules for sales or other agreed activity associated with the curator's storefront.</w:t>
      </w:r>
      <w:r>
        <w:rPr>
          <w:b/>
        </w:rPr>
        <w:t xml:space="preserve"> Purpose: </w:t>
      </w:r>
      <w:r>
        <w:t>Links expert contribution to platform economics.</w:t>
      </w:r>
    </w:p>
    <w:p>
      <w:pPr>
        <w:pStyle w:val="Term"/>
        <w:keepNext/>
        <w:widowControl/>
      </w:pPr>
      <w:r>
        <w:t>33. Distributed Expert Curation Network (DECN)</w:t>
      </w:r>
    </w:p>
    <w:p>
      <w:pPr>
        <w:pStyle w:val="Meta"/>
        <w:keepNext/>
        <w:widowControl/>
      </w:pPr>
      <w:r>
        <w:t>Status: PRISM  |  Scope: BUS, TECH, INVESTOR</w:t>
      </w:r>
    </w:p>
    <w:p>
      <w:pPr>
        <w:widowControl/>
      </w:pPr>
      <w:r>
        <w:t>The network of Expert Commerce Curators that builds specialist verticals within one PRISM platform and distributes product expertise, assortment judgment, customer advice and demand generation.</w:t>
      </w:r>
      <w:r>
        <w:rPr>
          <w:b/>
        </w:rPr>
        <w:t xml:space="preserve"> Purpose: </w:t>
      </w:r>
      <w:r>
        <w:t>Defines expert commerce as a core architectural pillar rather than a collection of optional stores.</w:t>
      </w:r>
    </w:p>
    <w:p>
      <w:pPr>
        <w:pStyle w:val="Term"/>
        <w:keepNext/>
        <w:widowControl/>
      </w:pPr>
      <w:r>
        <w:t>34. On-Demand Sourcing</w:t>
      </w:r>
    </w:p>
    <w:p>
      <w:pPr>
        <w:pStyle w:val="Meta"/>
        <w:keepNext/>
        <w:widowControl/>
      </w:pPr>
      <w:r>
        <w:t>Status: ADAPT  |  Scope: PROCUREMENT, TECH</w:t>
      </w:r>
    </w:p>
    <w:p>
      <w:pPr>
        <w:widowControl/>
      </w:pPr>
      <w:r>
        <w:t>The process of identifying a suitable external source after a need to fulfil an order arises.</w:t>
      </w:r>
      <w:r>
        <w:rPr>
          <w:b/>
        </w:rPr>
        <w:t xml:space="preserve"> Purpose: </w:t>
      </w:r>
      <w:r>
        <w:t>Separates source discovery and selection from the actual purchase.</w:t>
      </w:r>
    </w:p>
    <w:p>
      <w:pPr>
        <w:pStyle w:val="Term"/>
        <w:keepNext/>
        <w:widowControl/>
      </w:pPr>
      <w:r>
        <w:t>35. On-Demand Procurement</w:t>
      </w:r>
    </w:p>
    <w:p>
      <w:pPr>
        <w:pStyle w:val="Meta"/>
        <w:keepNext/>
        <w:widowControl/>
      </w:pPr>
      <w:r>
        <w:t>Status: ADAPT  |  Scope: PROCUREMENT, FIN</w:t>
      </w:r>
    </w:p>
    <w:p>
      <w:pPr>
        <w:widowControl/>
      </w:pPr>
      <w:r>
        <w:t>The actual acquisition of a product after a customer order exists instead of building stock in advance.</w:t>
      </w:r>
      <w:r>
        <w:rPr>
          <w:b/>
        </w:rPr>
        <w:t xml:space="preserve"> Purpose: </w:t>
      </w:r>
      <w:r>
        <w:t>Describes the economic sequence: sell first, procure second.</w:t>
      </w:r>
    </w:p>
    <w:p>
      <w:pPr>
        <w:pStyle w:val="Term"/>
        <w:keepNext/>
        <w:widowControl/>
      </w:pPr>
      <w:r>
        <w:t>36. Procurement Trigger</w:t>
      </w:r>
    </w:p>
    <w:p>
      <w:pPr>
        <w:pStyle w:val="Meta"/>
        <w:keepNext/>
        <w:widowControl/>
      </w:pPr>
      <w:r>
        <w:t>Status: PRISM  |  Scope: TECH, FIN</w:t>
      </w:r>
    </w:p>
    <w:p>
      <w:pPr>
        <w:widowControl/>
      </w:pPr>
      <w:r>
        <w:t>The event that authorizes the procurement process to begin; in the base model this is normally confirmed customer payment.</w:t>
      </w:r>
      <w:r>
        <w:rPr>
          <w:b/>
        </w:rPr>
        <w:t xml:space="preserve"> Purpose: </w:t>
      </w:r>
      <w:r>
        <w:t>Defines the transition from the sales event to the expenditure event.</w:t>
      </w:r>
    </w:p>
    <w:p>
      <w:pPr>
        <w:pStyle w:val="Term"/>
        <w:keepNext/>
        <w:widowControl/>
      </w:pPr>
      <w:r>
        <w:t>37. Source Resolver</w:t>
      </w:r>
    </w:p>
    <w:p>
      <w:pPr>
        <w:pStyle w:val="Meta"/>
        <w:keepNext/>
        <w:widowControl/>
      </w:pPr>
      <w:r>
        <w:t>Status: PRISM  |  Scope: TECH</w:t>
      </w:r>
    </w:p>
    <w:p>
      <w:pPr>
        <w:widowControl/>
      </w:pPr>
      <w:r>
        <w:t>A software or operational mechanism that chooses the Supplier Offer used for procurement.</w:t>
      </w:r>
      <w:r>
        <w:rPr>
          <w:b/>
        </w:rPr>
        <w:t xml:space="preserve"> Purpose: </w:t>
      </w:r>
      <w:r>
        <w:t>Provides the central source-selection function.</w:t>
      </w:r>
    </w:p>
    <w:p>
      <w:pPr>
        <w:pStyle w:val="Term"/>
        <w:keepNext/>
        <w:widowControl/>
      </w:pPr>
      <w:r>
        <w:t>38. Source Selection</w:t>
      </w:r>
    </w:p>
    <w:p>
      <w:pPr>
        <w:pStyle w:val="Meta"/>
        <w:keepNext/>
        <w:widowControl/>
      </w:pPr>
      <w:r>
        <w:t>Status: ADAPT  |  Scope: PROCUREMENT, TECH</w:t>
      </w:r>
    </w:p>
    <w:p>
      <w:pPr>
        <w:widowControl/>
      </w:pPr>
      <w:r>
        <w:t>The process of choosing a particular Supplier Offer according to defined business rules.</w:t>
      </w:r>
      <w:r>
        <w:rPr>
          <w:b/>
        </w:rPr>
        <w:t xml:space="preserve"> Purpose: </w:t>
      </w:r>
      <w:r>
        <w:t>Supports procurement logic.</w:t>
      </w:r>
    </w:p>
    <w:p>
      <w:pPr>
        <w:pStyle w:val="Term"/>
        <w:keepNext/>
        <w:widowControl/>
      </w:pPr>
      <w:r>
        <w:t>39. Preferred Source</w:t>
      </w:r>
    </w:p>
    <w:p>
      <w:pPr>
        <w:pStyle w:val="Meta"/>
        <w:keepNext/>
        <w:widowControl/>
      </w:pPr>
      <w:r>
        <w:t>Status: PRISM  |  Scope: PROCUREMENT</w:t>
      </w:r>
    </w:p>
    <w:p>
      <w:pPr>
        <w:widowControl/>
      </w:pPr>
      <w:r>
        <w:t>A source that receives priority when other required conditions are satisfied.</w:t>
      </w:r>
      <w:r>
        <w:rPr>
          <w:b/>
        </w:rPr>
        <w:t xml:space="preserve"> Purpose: </w:t>
      </w:r>
      <w:r>
        <w:t>Allows commercial and logistical preferences to be applied.</w:t>
      </w:r>
    </w:p>
    <w:p>
      <w:pPr>
        <w:pStyle w:val="Term"/>
        <w:keepNext/>
        <w:widowControl/>
      </w:pPr>
      <w:r>
        <w:t>40. Alternative Source</w:t>
      </w:r>
    </w:p>
    <w:p>
      <w:pPr>
        <w:pStyle w:val="Meta"/>
        <w:keepNext/>
        <w:widowControl/>
      </w:pPr>
      <w:r>
        <w:t>Status: PRISM  |  Scope: PROCUREMENT</w:t>
      </w:r>
    </w:p>
    <w:p>
      <w:pPr>
        <w:widowControl/>
      </w:pPr>
      <w:r>
        <w:t>An additional eligible source for the same product.</w:t>
      </w:r>
      <w:r>
        <w:rPr>
          <w:b/>
        </w:rPr>
        <w:t xml:space="preserve"> Purpose: </w:t>
      </w:r>
      <w:r>
        <w:t>Improves fulfilment resilience.</w:t>
      </w:r>
    </w:p>
    <w:p>
      <w:pPr>
        <w:pStyle w:val="Term"/>
        <w:keepNext/>
        <w:widowControl/>
      </w:pPr>
      <w:r>
        <w:t>41. Fallback Source</w:t>
      </w:r>
    </w:p>
    <w:p>
      <w:pPr>
        <w:pStyle w:val="Meta"/>
        <w:keepNext/>
        <w:widowControl/>
      </w:pPr>
      <w:r>
        <w:t>Status: PRISM  |  Scope: PROCUREMENT</w:t>
      </w:r>
    </w:p>
    <w:p>
      <w:pPr>
        <w:widowControl/>
      </w:pPr>
      <w:r>
        <w:t>A source used when procurement cannot be completed from the initially selected source.</w:t>
      </w:r>
      <w:r>
        <w:rPr>
          <w:b/>
        </w:rPr>
        <w:t xml:space="preserve"> Purpose: </w:t>
      </w:r>
      <w:r>
        <w:t>Provides a sourcing fallback path.</w:t>
      </w:r>
    </w:p>
    <w:p>
      <w:pPr>
        <w:pStyle w:val="Term"/>
        <w:keepNext/>
        <w:widowControl/>
      </w:pPr>
      <w:r>
        <w:t>42. Purchase Execution</w:t>
      </w:r>
    </w:p>
    <w:p>
      <w:pPr>
        <w:pStyle w:val="Meta"/>
        <w:keepNext/>
        <w:widowControl/>
      </w:pPr>
      <w:r>
        <w:t>Status: PRISM  |  Scope: PROCUREMENT, FIN</w:t>
      </w:r>
    </w:p>
    <w:p>
      <w:pPr>
        <w:widowControl/>
      </w:pPr>
      <w:r>
        <w:t>The actual placement and payment of a supplier order with an external source.</w:t>
      </w:r>
      <w:r>
        <w:rPr>
          <w:b/>
        </w:rPr>
        <w:t xml:space="preserve"> Purpose: </w:t>
      </w:r>
      <w:r>
        <w:t>Separates source-selection decisions from the financial purchase action.</w:t>
      </w:r>
    </w:p>
    <w:p>
      <w:pPr>
        <w:pStyle w:val="Term"/>
        <w:keepNext/>
        <w:widowControl/>
      </w:pPr>
      <w:r>
        <w:t>43. Order-Linked Procurement</w:t>
      </w:r>
    </w:p>
    <w:p>
      <w:pPr>
        <w:pStyle w:val="Meta"/>
        <w:keepNext/>
        <w:widowControl/>
      </w:pPr>
      <w:r>
        <w:t>Status: PRISM  |  Scope: FIN, COMPLIANCE, TECH</w:t>
      </w:r>
    </w:p>
    <w:p>
      <w:pPr>
        <w:widowControl/>
      </w:pPr>
      <w:r>
        <w:t>A procurement transaction with a documented relationship to a specific Customer Order or order line.</w:t>
      </w:r>
      <w:r>
        <w:rPr>
          <w:b/>
        </w:rPr>
        <w:t xml:space="preserve"> Purpose: </w:t>
      </w:r>
      <w:r>
        <w:t>Explains high-volume supplier payments to banks, auditors and compliance teams.</w:t>
      </w:r>
    </w:p>
    <w:p>
      <w:pPr>
        <w:pStyle w:val="Term"/>
        <w:keepNext/>
        <w:widowControl/>
      </w:pPr>
      <w:r>
        <w:t>44. Source Substitution</w:t>
      </w:r>
    </w:p>
    <w:p>
      <w:pPr>
        <w:pStyle w:val="Meta"/>
        <w:keepNext/>
        <w:widowControl/>
      </w:pPr>
      <w:r>
        <w:t>Status: PRISM  |  Scope: PROCUREMENT</w:t>
      </w:r>
    </w:p>
    <w:p>
      <w:pPr>
        <w:widowControl/>
      </w:pPr>
      <w:r>
        <w:t>Fulfilling an order from a different external source without changing the Canonical Product sold to the customer.</w:t>
      </w:r>
      <w:r>
        <w:rPr>
          <w:b/>
        </w:rPr>
        <w:t xml:space="preserve"> Purpose: </w:t>
      </w:r>
      <w:r>
        <w:t>Preserves the customer offer when the initial source becomes unavailable.</w:t>
      </w:r>
    </w:p>
    <w:p>
      <w:pPr>
        <w:pStyle w:val="Term"/>
        <w:keepNext/>
        <w:widowControl/>
      </w:pPr>
      <w:r>
        <w:t>45. Procurement Cost</w:t>
      </w:r>
    </w:p>
    <w:p>
      <w:pPr>
        <w:pStyle w:val="Meta"/>
        <w:keepNext/>
        <w:widowControl/>
      </w:pPr>
      <w:r>
        <w:t>Status: IND  |  Scope: FIN, PROCUREMENT</w:t>
      </w:r>
    </w:p>
    <w:p>
      <w:pPr>
        <w:widowControl/>
      </w:pPr>
      <w:r>
        <w:t>The actual purchase price paid to an external inventory source.</w:t>
      </w:r>
      <w:r>
        <w:rPr>
          <w:b/>
        </w:rPr>
        <w:t xml:space="preserve"> Purpose: </w:t>
      </w:r>
      <w:r>
        <w:t>Provides a base measure for order economics.</w:t>
      </w:r>
    </w:p>
    <w:p>
      <w:pPr>
        <w:pStyle w:val="Term"/>
        <w:keepNext/>
        <w:widowControl/>
      </w:pPr>
      <w:r>
        <w:t>46. Landed Procurement Cost</w:t>
      </w:r>
    </w:p>
    <w:p>
      <w:pPr>
        <w:pStyle w:val="Meta"/>
        <w:keepNext/>
        <w:widowControl/>
      </w:pPr>
      <w:r>
        <w:t>Status: ADAPT  |  Scope: FIN, PRICING</w:t>
      </w:r>
    </w:p>
    <w:p>
      <w:pPr>
        <w:widowControl/>
      </w:pPr>
      <w:r>
        <w:t>Procurement Cost plus attributable costs incurred up to a defined point in the logistics chain.</w:t>
      </w:r>
      <w:r>
        <w:rPr>
          <w:b/>
        </w:rPr>
        <w:t xml:space="preserve"> Purpose: </w:t>
      </w:r>
      <w:r>
        <w:t>Supports pricing and unit-economics calculations.</w:t>
      </w:r>
    </w:p>
    <w:p>
      <w:pPr>
        <w:pStyle w:val="Term"/>
        <w:keepNext/>
        <w:widowControl/>
      </w:pPr>
      <w:r>
        <w:t>47. Customer Order</w:t>
      </w:r>
    </w:p>
    <w:p>
      <w:pPr>
        <w:pStyle w:val="Meta"/>
        <w:keepNext/>
        <w:widowControl/>
      </w:pPr>
      <w:r>
        <w:t>Status: IND  |  Scope: CX, TECH, FIN</w:t>
      </w:r>
    </w:p>
    <w:p>
      <w:pPr>
        <w:widowControl/>
      </w:pPr>
      <w:r>
        <w:t>An order placed by an end customer with PRISM.</w:t>
      </w:r>
      <w:r>
        <w:rPr>
          <w:b/>
        </w:rPr>
        <w:t xml:space="preserve"> Purpose: </w:t>
      </w:r>
      <w:r>
        <w:t>Represents the primary commercial entity on the customer side.</w:t>
      </w:r>
    </w:p>
    <w:p>
      <w:pPr>
        <w:pStyle w:val="Term"/>
        <w:keepNext/>
        <w:widowControl/>
      </w:pPr>
      <w:r>
        <w:t>48. Supplier Order</w:t>
      </w:r>
    </w:p>
    <w:p>
      <w:pPr>
        <w:pStyle w:val="Meta"/>
        <w:keepNext/>
        <w:widowControl/>
      </w:pPr>
      <w:r>
        <w:t>Status: PRISM  |  Scope: PROCUREMENT, TECH</w:t>
      </w:r>
    </w:p>
    <w:p>
      <w:pPr>
        <w:widowControl/>
      </w:pPr>
      <w:r>
        <w:t>An order placed by PRISM with an external inventory source in order to fulfil a Customer Order.</w:t>
      </w:r>
      <w:r>
        <w:rPr>
          <w:b/>
        </w:rPr>
        <w:t xml:space="preserve"> Purpose: </w:t>
      </w:r>
      <w:r>
        <w:t>Separates the customer sale from upstream procurement.</w:t>
      </w:r>
    </w:p>
    <w:p>
      <w:pPr>
        <w:pStyle w:val="Term"/>
        <w:keepNext/>
        <w:widowControl/>
      </w:pPr>
      <w:r>
        <w:t>49. Order Line</w:t>
      </w:r>
    </w:p>
    <w:p>
      <w:pPr>
        <w:pStyle w:val="Meta"/>
        <w:keepNext/>
        <w:widowControl/>
      </w:pPr>
      <w:r>
        <w:t>Status: IND  |  Scope: TECH, OPS</w:t>
      </w:r>
    </w:p>
    <w:p>
      <w:pPr>
        <w:widowControl/>
      </w:pPr>
      <w:r>
        <w:t>A distinct product position within a Customer Order.</w:t>
      </w:r>
      <w:r>
        <w:rPr>
          <w:b/>
        </w:rPr>
        <w:t xml:space="preserve"> Purpose: </w:t>
      </w:r>
      <w:r>
        <w:t>Allows one customer purchase to use different sources and fulfilment paths.</w:t>
      </w:r>
    </w:p>
    <w:p>
      <w:pPr>
        <w:pStyle w:val="Term"/>
        <w:keepNext/>
        <w:widowControl/>
      </w:pPr>
      <w:r>
        <w:t>50. Order Management System (OMS)</w:t>
      </w:r>
    </w:p>
    <w:p>
      <w:pPr>
        <w:pStyle w:val="Meta"/>
        <w:keepNext/>
        <w:widowControl/>
      </w:pPr>
      <w:r>
        <w:t>Status: IND  |  Scope: TECH, OPS</w:t>
      </w:r>
    </w:p>
    <w:p>
      <w:pPr>
        <w:widowControl/>
      </w:pPr>
      <w:r>
        <w:t>A system that manages the order lifecycle from creation through fulfilment and subsequent operations.</w:t>
      </w:r>
      <w:r>
        <w:rPr>
          <w:b/>
        </w:rPr>
        <w:t xml:space="preserve"> Purpose: </w:t>
      </w:r>
      <w:r>
        <w:t>Provides the basic systems layer for order management.</w:t>
      </w:r>
    </w:p>
    <w:p>
      <w:pPr>
        <w:pStyle w:val="Term"/>
        <w:keepNext/>
        <w:widowControl/>
      </w:pPr>
      <w:r>
        <w:t>51. Order Orchestration</w:t>
      </w:r>
    </w:p>
    <w:p>
      <w:pPr>
        <w:pStyle w:val="Meta"/>
        <w:keepNext/>
        <w:widowControl/>
      </w:pPr>
      <w:r>
        <w:t>Status: IND  |  Scope: TECH, OPS</w:t>
      </w:r>
    </w:p>
    <w:p>
      <w:pPr>
        <w:widowControl/>
      </w:pPr>
      <w:r>
        <w:t>Coordination of interdependent processes including payment, sourcing, procurement, inbound logistics, fulfilment, delivery and returns.</w:t>
      </w:r>
      <w:r>
        <w:rPr>
          <w:b/>
        </w:rPr>
        <w:t xml:space="preserve"> Purpose: </w:t>
      </w:r>
      <w:r>
        <w:t>Describes management of complex multi-stage execution.</w:t>
      </w:r>
    </w:p>
    <w:p>
      <w:pPr>
        <w:pStyle w:val="Term"/>
        <w:keepNext/>
        <w:widowControl/>
      </w:pPr>
      <w:r>
        <w:t>52. Distributed Order Management (DOM)</w:t>
      </w:r>
    </w:p>
    <w:p>
      <w:pPr>
        <w:pStyle w:val="Meta"/>
        <w:keepNext/>
        <w:widowControl/>
      </w:pPr>
      <w:r>
        <w:t>Status: IND  |  Scope: TECH, OPS</w:t>
      </w:r>
    </w:p>
    <w:p>
      <w:pPr>
        <w:widowControl/>
      </w:pPr>
      <w:r>
        <w:t>An order-management architecture that coordinates fulfilment across multiple internal and external nodes and participants.</w:t>
      </w:r>
      <w:r>
        <w:rPr>
          <w:b/>
        </w:rPr>
        <w:t xml:space="preserve"> Purpose: </w:t>
      </w:r>
      <w:r>
        <w:t>Supports scaling across a geographically distributed network.</w:t>
      </w:r>
    </w:p>
    <w:p>
      <w:pPr>
        <w:pStyle w:val="Term"/>
        <w:keepNext/>
        <w:widowControl/>
      </w:pPr>
      <w:r>
        <w:t>53. Multi-Source Order</w:t>
      </w:r>
    </w:p>
    <w:p>
      <w:pPr>
        <w:pStyle w:val="Meta"/>
        <w:keepNext/>
        <w:widowControl/>
      </w:pPr>
      <w:r>
        <w:t>Status: PRISM  |  Scope: TECH, OPS</w:t>
      </w:r>
    </w:p>
    <w:p>
      <w:pPr>
        <w:widowControl/>
      </w:pPr>
      <w:r>
        <w:t>A Customer Order whose products are acquired from two or more External Inventory Sources.</w:t>
      </w:r>
      <w:r>
        <w:rPr>
          <w:b/>
        </w:rPr>
        <w:t xml:space="preserve"> Purpose: </w:t>
      </w:r>
      <w:r>
        <w:t>Describes a common complex PRISM order.</w:t>
      </w:r>
    </w:p>
    <w:p>
      <w:pPr>
        <w:pStyle w:val="Term"/>
        <w:keepNext/>
        <w:widowControl/>
      </w:pPr>
      <w:r>
        <w:t>54. Split Procurement</w:t>
      </w:r>
    </w:p>
    <w:p>
      <w:pPr>
        <w:pStyle w:val="Meta"/>
        <w:keepNext/>
        <w:widowControl/>
      </w:pPr>
      <w:r>
        <w:t>Status: PRISM  |  Scope: PROCUREMENT, TECH</w:t>
      </w:r>
    </w:p>
    <w:p>
      <w:pPr>
        <w:widowControl/>
      </w:pPr>
      <w:r>
        <w:t>Dividing the procurement need of one Customer Order into multiple Supplier Orders.</w:t>
      </w:r>
      <w:r>
        <w:rPr>
          <w:b/>
        </w:rPr>
        <w:t xml:space="preserve"> Purpose: </w:t>
      </w:r>
      <w:r>
        <w:t>Formalizes multi-source execution.</w:t>
      </w:r>
    </w:p>
    <w:p>
      <w:pPr>
        <w:pStyle w:val="Term"/>
        <w:keepNext/>
        <w:widowControl/>
      </w:pPr>
      <w:r>
        <w:t>55. Order Decomposition</w:t>
      </w:r>
    </w:p>
    <w:p>
      <w:pPr>
        <w:pStyle w:val="Meta"/>
        <w:keepNext/>
        <w:widowControl/>
      </w:pPr>
      <w:r>
        <w:t>Status: IND / ADAPT  |  Scope: TECH</w:t>
      </w:r>
    </w:p>
    <w:p>
      <w:pPr>
        <w:widowControl/>
      </w:pPr>
      <w:r>
        <w:t>Transforming a Customer Order into a set of dependent internal tasks or orders required for fulfilment.</w:t>
      </w:r>
      <w:r>
        <w:rPr>
          <w:b/>
        </w:rPr>
        <w:t xml:space="preserve"> Purpose: </w:t>
      </w:r>
      <w:r>
        <w:t>Supports order orchestration.</w:t>
      </w:r>
    </w:p>
    <w:p>
      <w:pPr>
        <w:pStyle w:val="Term"/>
        <w:keepNext/>
        <w:widowControl/>
      </w:pPr>
      <w:r>
        <w:t>56. Fulfillment</w:t>
      </w:r>
    </w:p>
    <w:p>
      <w:pPr>
        <w:pStyle w:val="Meta"/>
        <w:keepNext/>
        <w:widowControl/>
      </w:pPr>
      <w:r>
        <w:t>Status: IND  |  Scope: OPS</w:t>
      </w:r>
    </w:p>
    <w:p>
      <w:pPr>
        <w:widowControl/>
      </w:pPr>
      <w:r>
        <w:t>The set of operations required to physically execute an order.</w:t>
      </w:r>
      <w:r>
        <w:rPr>
          <w:b/>
        </w:rPr>
        <w:t xml:space="preserve"> Purpose: </w:t>
      </w:r>
      <w:r>
        <w:t>Provides the general term for physical order handling.</w:t>
      </w:r>
    </w:p>
    <w:p>
      <w:pPr>
        <w:pStyle w:val="Term"/>
        <w:keepNext/>
        <w:widowControl/>
      </w:pPr>
      <w:r>
        <w:t>57. Fulfillment Node</w:t>
      </w:r>
    </w:p>
    <w:p>
      <w:pPr>
        <w:pStyle w:val="Meta"/>
        <w:keepNext/>
        <w:widowControl/>
      </w:pPr>
      <w:r>
        <w:t>Status: IND  |  Scope: OPS, TECH</w:t>
      </w:r>
    </w:p>
    <w:p>
      <w:pPr>
        <w:widowControl/>
      </w:pPr>
      <w:r>
        <w:t>A physical or operational network point involved in execution, such as a warehouse, consolidation centre or fulfilment centre.</w:t>
      </w:r>
      <w:r>
        <w:rPr>
          <w:b/>
        </w:rPr>
        <w:t xml:space="preserve"> Purpose: </w:t>
      </w:r>
      <w:r>
        <w:t>Provides a way to describe the distributed logistics network.</w:t>
      </w:r>
    </w:p>
    <w:p>
      <w:pPr>
        <w:pStyle w:val="Term"/>
        <w:keepNext/>
        <w:widowControl/>
      </w:pPr>
      <w:r>
        <w:t>58. Inbound Fulfillment</w:t>
      </w:r>
    </w:p>
    <w:p>
      <w:pPr>
        <w:pStyle w:val="Meta"/>
        <w:keepNext/>
        <w:widowControl/>
      </w:pPr>
      <w:r>
        <w:t>Status: ADAPT  |  Scope: OPS</w:t>
      </w:r>
    </w:p>
    <w:p>
      <w:pPr>
        <w:widowControl/>
      </w:pPr>
      <w:r>
        <w:t>The segment from the External Inventory Source to receipt of the product at a fulfilment node controlled by PRISM or its partner.</w:t>
      </w:r>
      <w:r>
        <w:rPr>
          <w:b/>
        </w:rPr>
        <w:t xml:space="preserve"> Purpose: </w:t>
      </w:r>
      <w:r>
        <w:t>Separates the inbound stage that follows procurement.</w:t>
      </w:r>
    </w:p>
    <w:p>
      <w:pPr>
        <w:pStyle w:val="Term"/>
        <w:keepNext/>
        <w:widowControl/>
      </w:pPr>
      <w:r>
        <w:t>59. Consolidation</w:t>
      </w:r>
    </w:p>
    <w:p>
      <w:pPr>
        <w:pStyle w:val="Meta"/>
        <w:keepNext/>
        <w:widowControl/>
      </w:pPr>
      <w:r>
        <w:t>Status: IND  |  Scope: OPS</w:t>
      </w:r>
    </w:p>
    <w:p>
      <w:pPr>
        <w:widowControl/>
      </w:pPr>
      <w:r>
        <w:t>Combining multiple received products or supplier orders into a subsequent shipment.</w:t>
      </w:r>
      <w:r>
        <w:rPr>
          <w:b/>
        </w:rPr>
        <w:t xml:space="preserve"> Purpose: </w:t>
      </w:r>
      <w:r>
        <w:t>Reduces fragmentation of customer delivery.</w:t>
      </w:r>
    </w:p>
    <w:p>
      <w:pPr>
        <w:pStyle w:val="Term"/>
        <w:keepNext/>
        <w:widowControl/>
      </w:pPr>
      <w:r>
        <w:t>60. Repacking</w:t>
      </w:r>
    </w:p>
    <w:p>
      <w:pPr>
        <w:pStyle w:val="Meta"/>
        <w:keepNext/>
        <w:widowControl/>
      </w:pPr>
      <w:r>
        <w:t>Status: IND  |  Scope: OPS</w:t>
      </w:r>
    </w:p>
    <w:p>
      <w:pPr>
        <w:widowControl/>
      </w:pPr>
      <w:r>
        <w:t>Replacing or modifying packaging before onward shipment.</w:t>
      </w:r>
      <w:r>
        <w:rPr>
          <w:b/>
        </w:rPr>
        <w:t xml:space="preserve"> Purpose: </w:t>
      </w:r>
      <w:r>
        <w:t>Provides an optional fulfilment operation.</w:t>
      </w:r>
    </w:p>
    <w:p>
      <w:pPr>
        <w:pStyle w:val="Term"/>
        <w:keepNext/>
        <w:widowControl/>
      </w:pPr>
      <w:r>
        <w:t>61. Relabeling</w:t>
      </w:r>
    </w:p>
    <w:p>
      <w:pPr>
        <w:pStyle w:val="Meta"/>
        <w:keepNext/>
        <w:widowControl/>
      </w:pPr>
      <w:r>
        <w:t>Status: IND  |  Scope: OPS</w:t>
      </w:r>
    </w:p>
    <w:p>
      <w:pPr>
        <w:widowControl/>
      </w:pPr>
      <w:r>
        <w:t>Applying or replacing transport, product or other required labels.</w:t>
      </w:r>
      <w:r>
        <w:rPr>
          <w:b/>
        </w:rPr>
        <w:t xml:space="preserve"> Purpose: </w:t>
      </w:r>
      <w:r>
        <w:t>Prepares goods for onward logistics and market requirements.</w:t>
      </w:r>
    </w:p>
    <w:p>
      <w:pPr>
        <w:pStyle w:val="Term"/>
        <w:keepNext/>
        <w:widowControl/>
      </w:pPr>
      <w:r>
        <w:t>62. Cross-Border Fulfillment</w:t>
      </w:r>
    </w:p>
    <w:p>
      <w:pPr>
        <w:pStyle w:val="Meta"/>
        <w:keepNext/>
        <w:widowControl/>
      </w:pPr>
      <w:r>
        <w:t>Status: IND / ADAPT  |  Scope: OPS</w:t>
      </w:r>
    </w:p>
    <w:p>
      <w:pPr>
        <w:widowControl/>
      </w:pPr>
      <w:r>
        <w:t>Order fulfilment in which the logistics chain crosses a national border.</w:t>
      </w:r>
      <w:r>
        <w:rPr>
          <w:b/>
        </w:rPr>
        <w:t xml:space="preserve"> Purpose: </w:t>
      </w:r>
      <w:r>
        <w:t>Describes the international execution layer.</w:t>
      </w:r>
    </w:p>
    <w:p>
      <w:pPr>
        <w:pStyle w:val="Term"/>
        <w:keepNext/>
        <w:widowControl/>
      </w:pPr>
      <w:r>
        <w:t>63. Final-Mile Delivery</w:t>
      </w:r>
    </w:p>
    <w:p>
      <w:pPr>
        <w:pStyle w:val="Meta"/>
        <w:keepNext/>
        <w:widowControl/>
      </w:pPr>
      <w:r>
        <w:t>Status: IND  |  Scope: OPS, CX</w:t>
      </w:r>
    </w:p>
    <w:p>
      <w:pPr>
        <w:widowControl/>
      </w:pPr>
      <w:r>
        <w:t>The final delivery stage from a local logistics node to the end recipient.</w:t>
      </w:r>
      <w:r>
        <w:rPr>
          <w:b/>
        </w:rPr>
        <w:t xml:space="preserve"> Purpose: </w:t>
      </w:r>
      <w:r>
        <w:t>Completes the physical customer journey.</w:t>
      </w:r>
    </w:p>
    <w:p>
      <w:pPr>
        <w:pStyle w:val="Term"/>
        <w:keepNext/>
        <w:widowControl/>
      </w:pPr>
      <w:r>
        <w:t>64. Customer Proceeds</w:t>
      </w:r>
    </w:p>
    <w:p>
      <w:pPr>
        <w:pStyle w:val="Meta"/>
        <w:keepNext/>
        <w:widowControl/>
      </w:pPr>
      <w:r>
        <w:t>Status: ADAPT  |  Scope: FIN</w:t>
      </w:r>
    </w:p>
    <w:p>
      <w:pPr>
        <w:widowControl/>
      </w:pPr>
      <w:r>
        <w:t>Funds received by PRISM from retail sales to end customers.</w:t>
      </w:r>
      <w:r>
        <w:rPr>
          <w:b/>
        </w:rPr>
        <w:t xml:space="preserve"> Purpose: </w:t>
      </w:r>
      <w:r>
        <w:t>Separates customer receipts from procurement expenditure.</w:t>
      </w:r>
    </w:p>
    <w:p>
      <w:pPr>
        <w:pStyle w:val="Term"/>
        <w:keepNext/>
        <w:widowControl/>
      </w:pPr>
      <w:r>
        <w:t>65. Procurement Expenditure</w:t>
      </w:r>
    </w:p>
    <w:p>
      <w:pPr>
        <w:pStyle w:val="Meta"/>
        <w:keepNext/>
        <w:widowControl/>
      </w:pPr>
      <w:r>
        <w:t>Status: PRISM  |  Scope: FIN, COMPLIANCE</w:t>
      </w:r>
    </w:p>
    <w:p>
      <w:pPr>
        <w:widowControl/>
      </w:pPr>
      <w:r>
        <w:t>Funds spent by the operator to acquire products required to fulfil Customer Orders.</w:t>
      </w:r>
      <w:r>
        <w:rPr>
          <w:b/>
        </w:rPr>
        <w:t xml:space="preserve"> Purpose: </w:t>
      </w:r>
      <w:r>
        <w:t>Provides the key explanation for outbound procurement transactions.</w:t>
      </w:r>
    </w:p>
    <w:p>
      <w:pPr>
        <w:pStyle w:val="Term"/>
        <w:keepNext/>
        <w:widowControl/>
      </w:pPr>
      <w:r>
        <w:t>66. Supplier Payment</w:t>
      </w:r>
    </w:p>
    <w:p>
      <w:pPr>
        <w:pStyle w:val="Meta"/>
        <w:keepNext/>
        <w:widowControl/>
      </w:pPr>
      <w:r>
        <w:t>Status: IND  |  Scope: FIN</w:t>
      </w:r>
    </w:p>
    <w:p>
      <w:pPr>
        <w:widowControl/>
      </w:pPr>
      <w:r>
        <w:t>A payment made to an External Inventory Source as part of Purchase Execution.</w:t>
      </w:r>
      <w:r>
        <w:rPr>
          <w:b/>
        </w:rPr>
        <w:t xml:space="preserve"> Purpose: </w:t>
      </w:r>
      <w:r>
        <w:t>Represents the financial event in the procurement cycle.</w:t>
      </w:r>
    </w:p>
    <w:p>
      <w:pPr>
        <w:pStyle w:val="Term"/>
        <w:keepNext/>
        <w:widowControl/>
      </w:pPr>
      <w:r>
        <w:t>67. Order-to-Payment Mapping</w:t>
      </w:r>
    </w:p>
    <w:p>
      <w:pPr>
        <w:pStyle w:val="Meta"/>
        <w:keepNext/>
        <w:widowControl/>
      </w:pPr>
      <w:r>
        <w:t>Status: PRISM  |  Scope: FIN, TECH, COMPLIANCE</w:t>
      </w:r>
    </w:p>
    <w:p>
      <w:pPr>
        <w:widowControl/>
      </w:pPr>
      <w:r>
        <w:t>A mechanism that unambiguously links a Customer Order to the customer payment, Supplier Orders, Supplier Payments, refunds and other related financial events.</w:t>
      </w:r>
      <w:r>
        <w:rPr>
          <w:b/>
        </w:rPr>
        <w:t xml:space="preserve"> Purpose: </w:t>
      </w:r>
      <w:r>
        <w:t>Creates financial transparency and demonstrable economic linkage.</w:t>
      </w:r>
    </w:p>
    <w:p>
      <w:pPr>
        <w:pStyle w:val="Term"/>
        <w:keepNext/>
        <w:widowControl/>
      </w:pPr>
      <w:r>
        <w:t>68. Transaction Traceability</w:t>
      </w:r>
    </w:p>
    <w:p>
      <w:pPr>
        <w:pStyle w:val="Meta"/>
        <w:keepNext/>
        <w:widowControl/>
      </w:pPr>
      <w:r>
        <w:t>Status: IND / ADAPT  |  Scope: FIN, COMPLIANCE</w:t>
      </w:r>
    </w:p>
    <w:p>
      <w:pPr>
        <w:widowControl/>
      </w:pPr>
      <w:r>
        <w:t>The ability to trace the economic reason and documentary linkage of each material financial transaction to the relevant business event.</w:t>
      </w:r>
      <w:r>
        <w:rPr>
          <w:b/>
        </w:rPr>
        <w:t xml:space="preserve"> Purpose: </w:t>
      </w:r>
      <w:r>
        <w:t>Supports audit and compliance.</w:t>
      </w:r>
    </w:p>
    <w:p>
      <w:pPr>
        <w:pStyle w:val="Term"/>
        <w:keepNext/>
        <w:widowControl/>
      </w:pPr>
      <w:r>
        <w:t>69. Procurement Traceability</w:t>
      </w:r>
    </w:p>
    <w:p>
      <w:pPr>
        <w:pStyle w:val="Meta"/>
        <w:keepNext/>
        <w:widowControl/>
      </w:pPr>
      <w:r>
        <w:t>Status: PRISM  |  Scope: FIN, PROCUREMENT</w:t>
      </w:r>
    </w:p>
    <w:p>
      <w:pPr>
        <w:widowControl/>
      </w:pPr>
      <w:r>
        <w:t>The ability to determine, for a Supplier Payment, what was purchased, from whom, for which order, by what method and how it was fulfilled.</w:t>
      </w:r>
      <w:r>
        <w:rPr>
          <w:b/>
        </w:rPr>
        <w:t xml:space="preserve"> Purpose: </w:t>
      </w:r>
      <w:r>
        <w:t>Turns high-volume procurement into an explainable and controllable transaction flow.</w:t>
      </w:r>
    </w:p>
    <w:p>
      <w:pPr>
        <w:pStyle w:val="Term"/>
        <w:keepNext/>
        <w:widowControl/>
      </w:pPr>
      <w:r>
        <w:t>70. Unified Customer Interface</w:t>
      </w:r>
    </w:p>
    <w:p>
      <w:pPr>
        <w:pStyle w:val="Meta"/>
        <w:keepNext/>
        <w:widowControl/>
      </w:pPr>
      <w:r>
        <w:t>Status: PRISM  |  Scope: CX, TECH</w:t>
      </w:r>
    </w:p>
    <w:p>
      <w:pPr>
        <w:widowControl/>
      </w:pPr>
      <w:r>
        <w:t>A single environment for catalog, checkout, payment, order status, tracking, support, returns and claims regardless of the number of upstream suppliers.</w:t>
      </w:r>
      <w:r>
        <w:rPr>
          <w:b/>
        </w:rPr>
        <w:t xml:space="preserve"> Purpose: </w:t>
      </w:r>
      <w:r>
        <w:t>Defines the unified customer-experience principle of PRISM.</w:t>
      </w:r>
    </w:p>
    <w:p>
      <w:pPr>
        <w:pStyle w:val="Term"/>
        <w:keepNext/>
        <w:widowControl/>
      </w:pPr>
      <w:r>
        <w:t>71. Market Access Enablement</w:t>
      </w:r>
    </w:p>
    <w:p>
      <w:pPr>
        <w:pStyle w:val="Meta"/>
        <w:keepNext/>
        <w:widowControl/>
      </w:pPr>
      <w:r>
        <w:t>Status: PRISM  |  Scope: BUS, FIN, OPS, LEGAL</w:t>
      </w:r>
    </w:p>
    <w:p>
      <w:pPr>
        <w:widowControl/>
      </w:pPr>
      <w:r>
        <w:t>The PRISM function that connects suppliers and products with markets they do not directly serve, or serve only partially, because local payment, logistics, customs, fulfilment, compliance or customer-service infrastructure is absent, provided the transaction is legally and contractually permissible.</w:t>
      </w:r>
      <w:r>
        <w:rPr>
          <w:b/>
        </w:rPr>
        <w:t xml:space="preserve"> Purpose: </w:t>
      </w:r>
      <w:r>
        <w:t>Positions PRISM as market-access infrastructure rather than a mechanism for circumventing territorial, contractual, regulatory or commercial restrictions.</w:t>
      </w:r>
    </w:p>
    <w:p>
      <w:pPr>
        <w:pStyle w:val="Heading1"/>
        <w:widowControl/>
      </w:pPr>
      <w:r>
        <w:t>8. Normative Boundaries</w:t>
      </w:r>
    </w:p>
    <w:p>
      <w:pPr>
        <w:pStyle w:val="Heading2"/>
        <w:widowControl/>
      </w:pPr>
      <w:r>
        <w:t>PRISM ≠ Marketplace</w:t>
      </w:r>
    </w:p>
    <w:p>
      <w:pPr>
        <w:widowControl/>
      </w:pPr>
      <w:r>
        <w:t>In a marketplace, multiple independent sellers enter their own seller-customer transactions through platform infrastructure. In PRISM, multiple external inventory sources support one retail operator that creates the unified customer offer.</w:t>
      </w:r>
    </w:p>
    <w:p>
      <w:pPr>
        <w:pStyle w:val="Heading2"/>
        <w:widowControl/>
      </w:pPr>
      <w:r>
        <w:t>PRISM ≠ Dropshipping</w:t>
      </w:r>
    </w:p>
    <w:p>
      <w:pPr>
        <w:widowControl/>
      </w:pPr>
      <w:r>
        <w:t>The absence of pre-owned inventory does not make the model dropshipping. Products may move through a controlled fulfilment node for inspection, consolidation, repacking or relabeling before delivery.</w:t>
      </w:r>
    </w:p>
    <w:p>
      <w:pPr>
        <w:pStyle w:val="Heading2"/>
        <w:widowControl/>
      </w:pPr>
      <w:r>
        <w:t>PRISM ≠ Forwarding Service</w:t>
      </w:r>
    </w:p>
    <w:p>
      <w:pPr>
        <w:widowControl/>
      </w:pPr>
      <w:r>
        <w:t>In a forwarding service the customer usually buys directly from the original seller and uses the service only for shipment. In PRISM the customer purchases from the platform.</w:t>
      </w:r>
    </w:p>
    <w:p>
      <w:pPr>
        <w:pStyle w:val="Heading2"/>
        <w:widowControl/>
      </w:pPr>
      <w:r>
        <w:t>PRISM ≠ Proxy Buying Service</w:t>
      </w:r>
    </w:p>
    <w:p>
      <w:pPr>
        <w:widowControl/>
      </w:pPr>
      <w:r>
        <w:t>In traditional proxy buying the customer instructs an intermediary what to purchase. In PRISM the platform pre-constructs its own retail offer and treats sourcing and procurement as internal fulfilment processes.</w:t>
      </w:r>
    </w:p>
    <w:p>
      <w:pPr>
        <w:pStyle w:val="Heading2"/>
        <w:widowControl/>
      </w:pPr>
      <w:r>
        <w:t>Expert Commerce Curator ≠ Seller</w:t>
      </w:r>
    </w:p>
    <w:p>
      <w:pPr>
        <w:widowControl/>
      </w:pPr>
      <w:r>
        <w:t>The curator may control assortment, content, advisory support, positioning and demand generation, but does not become the retail seller merely by performing those functions.</w:t>
      </w:r>
    </w:p>
    <w:p>
      <w:pPr>
        <w:pStyle w:val="Heading2"/>
        <w:widowControl/>
      </w:pPr>
      <w:r>
        <w:t>Virtual Inventory ≠ Virtual Warehousing</w:t>
      </w:r>
    </w:p>
    <w:p>
      <w:pPr>
        <w:widowControl/>
      </w:pPr>
      <w:r>
        <w:t>In PRISM, Virtual Inventory means merchandise offered without prior platform acquisition. Virtual warehousing usually refers to a digital representation of physical inventory distributed across locations.</w:t>
      </w:r>
    </w:p>
    <w:p>
      <w:pPr>
        <w:pStyle w:val="Heading2"/>
        <w:widowControl/>
      </w:pPr>
      <w:r>
        <w:t>Market Access Enablement ≠ Circumvention</w:t>
      </w:r>
    </w:p>
    <w:p>
      <w:pPr>
        <w:widowControl/>
      </w:pPr>
      <w:r>
        <w:t>Market Access Enablement applies only where supply is legally, contractually and operationally permitted. PRISM is not designed to bypass restrictions or prohibitions.</w:t>
      </w:r>
    </w:p>
    <w:p>
      <w:pPr>
        <w:pStyle w:val="Heading1"/>
        <w:widowControl/>
      </w:pPr>
      <w:r>
        <w:t>9. Architecture in One View</w:t>
      </w:r>
    </w:p>
    <w:tbl>
      <w:tblPr>
        <w:tblW w:type="auto" w:w="0"/>
        <w:jc w:val="center"/>
        <w:tblLayout w:type="fixed"/>
        <w:tblLook w:firstColumn="1" w:firstRow="1" w:lastColumn="0" w:lastRow="0" w:noHBand="0" w:noVBand="1" w:val="04A0"/>
      </w:tblPr>
      <w:tblGrid>
        <w:gridCol w:w="2952"/>
        <w:gridCol w:w="6552"/>
      </w:tblGrid>
      <w:tr>
        <w:trPr>
          <w:tblHeader w:val="true"/>
          <w:cantSplit/>
        </w:trPr>
        <w:tc>
          <w:tcPr>
            <w:tcW w:type="dxa" w:w="5083"/>
            <w:shd w:fill="163843"/>
            <w:tcMar>
              <w:top w:w="100" w:type="dxa"/>
              <w:start w:w="120" w:type="dxa"/>
              <w:bottom w:w="100" w:type="dxa"/>
              <w:end w:w="120" w:type="dxa"/>
            </w:tcMar>
          </w:tcPr>
          <w:p>
            <w:r>
              <w:rPr>
                <w:b/>
                <w:color w:val="FFFFFF"/>
              </w:rPr>
              <w:t>Layer</w:t>
            </w:r>
          </w:p>
        </w:tc>
        <w:tc>
          <w:tcPr>
            <w:tcW w:type="dxa" w:w="5083"/>
            <w:shd w:fill="163843"/>
            <w:tcMar>
              <w:top w:w="100" w:type="dxa"/>
              <w:start w:w="120" w:type="dxa"/>
              <w:bottom w:w="100" w:type="dxa"/>
              <w:end w:w="120" w:type="dxa"/>
            </w:tcMar>
          </w:tcPr>
          <w:p>
            <w:r>
              <w:rPr>
                <w:b/>
                <w:color w:val="FFFFFF"/>
              </w:rPr>
              <w:t>Content</w:t>
            </w:r>
          </w:p>
        </w:tc>
      </w:tr>
      <w:tr>
        <w:trPr>
          <w:cantSplit/>
        </w:trPr>
        <w:tc>
          <w:tcPr>
            <w:tcW w:type="dxa" w:w="2952"/>
            <w:tcMar>
              <w:top w:w="90" w:type="dxa"/>
              <w:start w:w="110" w:type="dxa"/>
              <w:bottom w:w="90" w:type="dxa"/>
              <w:end w:w="110" w:type="dxa"/>
            </w:tcMar>
            <w:vAlign w:val="center"/>
          </w:tcPr>
          <w:p>
            <w:r>
              <w:rPr>
                <w:b/>
              </w:rPr>
              <w:t>Customer</w:t>
            </w:r>
          </w:p>
        </w:tc>
        <w:tc>
          <w:tcPr>
            <w:tcW w:type="dxa" w:w="6552"/>
            <w:tcMar>
              <w:top w:w="90" w:type="dxa"/>
              <w:start w:w="110" w:type="dxa"/>
              <w:bottom w:w="90" w:type="dxa"/>
              <w:end w:w="110" w:type="dxa"/>
            </w:tcMar>
            <w:vAlign w:val="center"/>
          </w:tcPr>
          <w:p>
            <w:r>
              <w:t>Global Shopping Platform, Expert-Curated Storefronts and a Unified Customer Interface.</w:t>
            </w:r>
          </w:p>
        </w:tc>
      </w:tr>
      <w:tr>
        <w:trPr>
          <w:cantSplit/>
        </w:trPr>
        <w:tc>
          <w:tcPr>
            <w:tcW w:type="dxa" w:w="2952"/>
            <w:tcMar>
              <w:top w:w="90" w:type="dxa"/>
              <w:start w:w="110" w:type="dxa"/>
              <w:bottom w:w="90" w:type="dxa"/>
              <w:end w:w="110" w:type="dxa"/>
            </w:tcMar>
            <w:vAlign w:val="center"/>
          </w:tcPr>
          <w:p>
            <w:r>
              <w:rPr>
                <w:b/>
              </w:rPr>
              <w:t>Expert</w:t>
            </w:r>
          </w:p>
        </w:tc>
        <w:tc>
          <w:tcPr>
            <w:tcW w:type="dxa" w:w="6552"/>
            <w:tcMar>
              <w:top w:w="90" w:type="dxa"/>
              <w:start w:w="110" w:type="dxa"/>
              <w:bottom w:w="90" w:type="dxa"/>
              <w:end w:w="110" w:type="dxa"/>
            </w:tcMar>
            <w:vAlign w:val="center"/>
          </w:tcPr>
          <w:p>
            <w:r>
              <w:t>Expert Commerce Curators, curated assortment, subject-matter advice, community participation and demand generation.</w:t>
            </w:r>
          </w:p>
        </w:tc>
      </w:tr>
      <w:tr>
        <w:trPr>
          <w:cantSplit/>
        </w:trPr>
        <w:tc>
          <w:tcPr>
            <w:tcW w:type="dxa" w:w="2952"/>
            <w:tcMar>
              <w:top w:w="90" w:type="dxa"/>
              <w:start w:w="110" w:type="dxa"/>
              <w:bottom w:w="90" w:type="dxa"/>
              <w:end w:w="110" w:type="dxa"/>
            </w:tcMar>
            <w:vAlign w:val="center"/>
          </w:tcPr>
          <w:p>
            <w:r>
              <w:rPr>
                <w:b/>
              </w:rPr>
              <w:t>Retail</w:t>
            </w:r>
          </w:p>
        </w:tc>
        <w:tc>
          <w:tcPr>
            <w:tcW w:type="dxa" w:w="6552"/>
            <w:tcMar>
              <w:top w:w="90" w:type="dxa"/>
              <w:start w:w="110" w:type="dxa"/>
              <w:bottom w:w="90" w:type="dxa"/>
              <w:end w:w="110" w:type="dxa"/>
            </w:tcMar>
            <w:vAlign w:val="center"/>
          </w:tcPr>
          <w:p>
            <w:r>
              <w:t>A unified retail operator, payment collection, order management, returns and customer claims.</w:t>
            </w:r>
          </w:p>
        </w:tc>
      </w:tr>
      <w:tr>
        <w:trPr>
          <w:cantSplit/>
        </w:trPr>
        <w:tc>
          <w:tcPr>
            <w:tcW w:type="dxa" w:w="2952"/>
            <w:tcMar>
              <w:top w:w="90" w:type="dxa"/>
              <w:start w:w="110" w:type="dxa"/>
              <w:bottom w:w="90" w:type="dxa"/>
              <w:end w:w="110" w:type="dxa"/>
            </w:tcMar>
            <w:vAlign w:val="center"/>
          </w:tcPr>
          <w:p>
            <w:r>
              <w:rPr>
                <w:b/>
              </w:rPr>
              <w:t>Procurement</w:t>
            </w:r>
          </w:p>
        </w:tc>
        <w:tc>
          <w:tcPr>
            <w:tcW w:type="dxa" w:w="6552"/>
            <w:tcMar>
              <w:top w:w="90" w:type="dxa"/>
              <w:start w:w="110" w:type="dxa"/>
              <w:bottom w:w="90" w:type="dxa"/>
              <w:end w:w="110" w:type="dxa"/>
            </w:tcMar>
            <w:vAlign w:val="center"/>
          </w:tcPr>
          <w:p>
            <w:r>
              <w:t>On-Demand Sourcing, source selection, procurement execution, substitution and fallback sources.</w:t>
            </w:r>
          </w:p>
        </w:tc>
      </w:tr>
      <w:tr>
        <w:trPr>
          <w:cantSplit/>
        </w:trPr>
        <w:tc>
          <w:tcPr>
            <w:tcW w:type="dxa" w:w="2952"/>
            <w:tcMar>
              <w:top w:w="90" w:type="dxa"/>
              <w:start w:w="110" w:type="dxa"/>
              <w:bottom w:w="90" w:type="dxa"/>
              <w:end w:w="110" w:type="dxa"/>
            </w:tcMar>
            <w:vAlign w:val="center"/>
          </w:tcPr>
          <w:p>
            <w:r>
              <w:rPr>
                <w:b/>
              </w:rPr>
              <w:t>Logistics</w:t>
            </w:r>
          </w:p>
        </w:tc>
        <w:tc>
          <w:tcPr>
            <w:tcW w:type="dxa" w:w="6552"/>
            <w:tcMar>
              <w:top w:w="90" w:type="dxa"/>
              <w:start w:w="110" w:type="dxa"/>
              <w:bottom w:w="90" w:type="dxa"/>
              <w:end w:w="110" w:type="dxa"/>
            </w:tcMar>
            <w:vAlign w:val="center"/>
          </w:tcPr>
          <w:p>
            <w:r>
              <w:t>Inbound fulfilment, consolidation, repacking, relabeling, cross-border fulfilment and final-mile delivery.</w:t>
            </w:r>
          </w:p>
        </w:tc>
      </w:tr>
      <w:tr>
        <w:trPr>
          <w:cantSplit/>
        </w:trPr>
        <w:tc>
          <w:tcPr>
            <w:tcW w:type="dxa" w:w="2952"/>
            <w:tcMar>
              <w:top w:w="90" w:type="dxa"/>
              <w:start w:w="110" w:type="dxa"/>
              <w:bottom w:w="90" w:type="dxa"/>
              <w:end w:w="110" w:type="dxa"/>
            </w:tcMar>
            <w:vAlign w:val="center"/>
          </w:tcPr>
          <w:p>
            <w:r>
              <w:rPr>
                <w:b/>
              </w:rPr>
              <w:t>Financial</w:t>
            </w:r>
          </w:p>
        </w:tc>
        <w:tc>
          <w:tcPr>
            <w:tcW w:type="dxa" w:w="6552"/>
            <w:tcMar>
              <w:top w:w="90" w:type="dxa"/>
              <w:start w:w="110" w:type="dxa"/>
              <w:bottom w:w="90" w:type="dxa"/>
              <w:end w:w="110" w:type="dxa"/>
            </w:tcMar>
            <w:vAlign w:val="center"/>
          </w:tcPr>
          <w:p>
            <w:r>
              <w:t>Mapping customer payment, order, procurement and supplier payment with end-to-end transaction traceability.</w:t>
            </w:r>
          </w:p>
        </w:tc>
      </w:tr>
      <w:tr>
        <w:trPr>
          <w:cantSplit/>
        </w:trPr>
        <w:tc>
          <w:tcPr>
            <w:tcW w:type="dxa" w:w="2952"/>
            <w:tcMar>
              <w:top w:w="90" w:type="dxa"/>
              <w:start w:w="110" w:type="dxa"/>
              <w:bottom w:w="90" w:type="dxa"/>
              <w:end w:w="110" w:type="dxa"/>
            </w:tcMar>
            <w:vAlign w:val="center"/>
          </w:tcPr>
          <w:p>
            <w:r>
              <w:rPr>
                <w:b/>
              </w:rPr>
              <w:t>Market access</w:t>
            </w:r>
          </w:p>
        </w:tc>
        <w:tc>
          <w:tcPr>
            <w:tcW w:type="dxa" w:w="6552"/>
            <w:tcMar>
              <w:top w:w="90" w:type="dxa"/>
              <w:start w:w="110" w:type="dxa"/>
              <w:bottom w:w="90" w:type="dxa"/>
              <w:end w:w="110" w:type="dxa"/>
            </w:tcMar>
            <w:vAlign w:val="center"/>
          </w:tcPr>
          <w:p>
            <w:r>
              <w:t>Local payments, currencies, logistics, customs, fulfilment and customer infrastructure for otherwise underserved markets.</w:t>
            </w:r>
          </w:p>
        </w:tc>
      </w:tr>
    </w:tbl>
    <w:p>
      <w:pPr>
        <w:widowControl/>
      </w:pP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Distributed inventory + distributed expertise → unified retail, payment and logistics infrastructure → unified customer experience.</w:t>
            </w:r>
          </w:p>
        </w:tc>
      </w:tr>
    </w:tbl>
    <w:p>
      <w:pPr>
        <w:widowControl/>
      </w:pPr>
    </w:p>
    <w:p>
      <w:pPr>
        <w:pStyle w:val="Heading1"/>
        <w:widowControl/>
      </w:pPr>
      <w:r>
        <w:t>10. PRISM as an Open Professional Concept</w:t>
      </w:r>
    </w:p>
    <w:p>
      <w:pPr>
        <w:widowControl/>
      </w:pPr>
      <w:r>
        <w:t>PRISM terminology is intended to be useful beyond one company. Its value emerges when the professional community gains a precise language for a class of models that is not fully captured by marketplace, dropshipping, forwarding or proxy buying. The canonical knowledge source should therefore function as a neutral professional reference point containing definitions, specification, glossary, architecture diagrams, examples and version history.</w:t>
      </w:r>
    </w:p>
    <w:p>
      <w:pPr>
        <w:pStyle w:val="ListBullet"/>
        <w:widowControl/>
      </w:pPr>
      <w:r>
        <w:t>Neutrality: the concept describes a class of business models rather than the commercial brand of one operator.</w:t>
      </w:r>
    </w:p>
    <w:p>
      <w:pPr>
        <w:pStyle w:val="ListBullet"/>
        <w:widowControl/>
      </w:pPr>
      <w:r>
        <w:t>Transparent provenance: authorship of the initial conceptual record and version history are preserved.</w:t>
      </w:r>
    </w:p>
    <w:p>
      <w:pPr>
        <w:pStyle w:val="ListBullet"/>
        <w:widowControl/>
      </w:pPr>
      <w:r>
        <w:t>Open reuse: documentation may be used and adapted under CC BY 4.0 with attribution.</w:t>
      </w:r>
    </w:p>
    <w:p>
      <w:pPr>
        <w:pStyle w:val="ListBullet"/>
        <w:widowControl/>
      </w:pPr>
      <w:r>
        <w:t>Versioning: material changes are recorded as explicit editions with checksums.</w:t>
      </w:r>
    </w:p>
    <w:p>
      <w:pPr>
        <w:pStyle w:val="ListBullet"/>
        <w:widowControl/>
      </w:pPr>
      <w:r>
        <w:t>Practical applicability: definitions should be usable by businesses, banks, builders, logistics operators, partners and researchers.</w:t>
      </w:r>
    </w:p>
    <w:p>
      <w:pPr>
        <w:pStyle w:val="ListBullet"/>
        <w:widowControl/>
      </w:pPr>
      <w:r>
        <w:t>Disciplined expansion: new terminology is introduced only when persistent practical need appears.</w:t>
      </w:r>
    </w:p>
    <w:p>
      <w:pPr>
        <w:pStyle w:val="Heading1"/>
        <w:widowControl/>
      </w:pPr>
      <w:r>
        <w:t>11. Conceptual Formula</w:t>
      </w:r>
    </w:p>
    <w:tbl>
      <w:tblPr>
        <w:tblW w:type="auto" w:w="0"/>
        <w:jc w:val="center"/>
        <w:tblLayout w:type="fixed"/>
        <w:tblLook w:firstColumn="1" w:firstRow="1" w:lastColumn="0" w:lastRow="0" w:noHBand="0" w:noVBand="1" w:val="04A0"/>
      </w:tblPr>
      <w:tblGrid>
        <w:gridCol w:w="9504"/>
      </w:tblGrid>
      <w:tr>
        <w:tc>
          <w:tcPr>
            <w:tcW w:type="dxa" w:w="10166"/>
            <w:shd w:fill="EFF4F6"/>
            <w:tcMar>
              <w:top w:w="160" w:type="dxa"/>
              <w:start w:w="180" w:type="dxa"/>
              <w:bottom w:w="160" w:type="dxa"/>
              <w:end w:w="180" w:type="dxa"/>
            </w:tcMar>
          </w:tcPr>
          <w:p>
            <w:pPr>
              <w:pStyle w:val="QuoteBox"/>
              <w:jc w:val="center"/>
            </w:pPr>
            <w:r>
              <w:t>Many inventory sources. Many experts. One retail platform. One customer relationship.</w:t>
            </w:r>
          </w:p>
        </w:tc>
      </w:tr>
    </w:tbl>
    <w:p>
      <w:pPr>
        <w:widowControl/>
      </w:pPr>
    </w:p>
    <w:p>
      <w:pPr>
        <w:widowControl/>
      </w:pPr>
      <w:r>
        <w:t>PRISM Commerce describes a retail system that separates the ability to create an offer from the need to pre-own the entire assortment, combines distributed external inventory with distributed subject-matter expertise, provides customers with one coherent retail interface, and gives upstream sellers additional infrastructure for reaching otherwise underserved markets.</w:t>
      </w:r>
    </w:p>
    <w:sectPr w:rsidR="00FC693F" w:rsidRPr="0006063C" w:rsidSect="00034616">
      <w:footerReference w:type="default" r:id="rId9"/>
      <w:pgSz w:w="12240" w:h="15840"/>
      <w:pgMar w:top="1008" w:right="1037" w:bottom="936"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5A626C"/>
        <w:sz w:val="16"/>
      </w:rPr>
      <w:t xml:space="preserve">PRISM Commerce • Edition 1.1.1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eastAsia="Aptos"/>
      <w:color w:val="1E2228"/>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40"/>
      <w:outlineLvl w:val="0"/>
    </w:pPr>
    <w:rPr>
      <w:rFonts w:asciiTheme="majorHAnsi" w:eastAsiaTheme="majorEastAsia" w:hAnsiTheme="majorHAnsi" w:cstheme="majorBidi" w:ascii="Aptos" w:hAnsi="Aptos" w:eastAsia="Aptos"/>
      <w:b/>
      <w:bCs/>
      <w:color w:val="162643"/>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w:hAnsi="Aptos" w:eastAsia="Aptos"/>
      <w:b/>
      <w:bCs/>
      <w:color w:val="1F6974"/>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ptos" w:hAnsi="Aptos" w:eastAsia="Aptos"/>
      <w:b/>
      <w:bCs/>
      <w:color w:val="16264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w:hAnsi="Aptos" w:eastAsia="Aptos"/>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eastAsia="Aptos"/>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erm">
    <w:name w:val="Term"/>
    <w:pPr>
      <w:spacing w:after="60"/>
    </w:pPr>
    <w:rPr>
      <w:rFonts w:ascii="Aptos" w:hAnsi="Aptos" w:eastAsia="Aptos"/>
      <w:b/>
      <w:color w:val="162643"/>
      <w:sz w:val="20"/>
    </w:rPr>
  </w:style>
  <w:style w:type="paragraph" w:customStyle="1" w:styleId="Meta">
    <w:name w:val="Meta"/>
    <w:pPr>
      <w:spacing w:after="60"/>
    </w:pPr>
    <w:rPr>
      <w:rFonts w:ascii="Aptos" w:hAnsi="Aptos" w:eastAsia="Aptos"/>
      <w:b w:val="0"/>
      <w:color w:val="5A626C"/>
      <w:sz w:val="16"/>
    </w:rPr>
  </w:style>
  <w:style w:type="paragraph" w:customStyle="1" w:styleId="Small">
    <w:name w:val="Small"/>
    <w:pPr>
      <w:spacing w:after="60"/>
    </w:pPr>
    <w:rPr>
      <w:rFonts w:ascii="Aptos" w:hAnsi="Aptos" w:eastAsia="Aptos"/>
      <w:b w:val="0"/>
      <w:color w:val="5A626C"/>
      <w:sz w:val="17"/>
    </w:rPr>
  </w:style>
  <w:style w:type="paragraph" w:customStyle="1" w:styleId="QuoteBox">
    <w:name w:val="QuoteBox"/>
    <w:pPr>
      <w:spacing w:after="60"/>
    </w:pPr>
    <w:rPr>
      <w:rFonts w:ascii="Aptos" w:hAnsi="Aptos" w:eastAsia="Aptos"/>
      <w:b/>
      <w:color w:val="162643"/>
      <w:sz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